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32FFF" w14:textId="0EEC67D2" w:rsidR="00573087" w:rsidRPr="002C69A4" w:rsidRDefault="00B30E1C" w:rsidP="00B30E1C">
      <w:pPr>
        <w:bidi/>
        <w:rPr>
          <w:rFonts w:ascii="Simplified Arabic" w:eastAsia="Arial" w:hAnsi="Simplified Arabic" w:cs="Simplified Arabic"/>
          <w:bCs/>
          <w:color w:val="000000"/>
          <w:sz w:val="24"/>
          <w:u w:val="single"/>
          <w:lang w:bidi="ar-AE"/>
        </w:rPr>
      </w:pPr>
      <w:bookmarkStart w:id="0" w:name="_Hlk33008185"/>
      <w:r w:rsidRPr="002C69A4">
        <w:rPr>
          <w:rFonts w:ascii="Simplified Arabic" w:eastAsia="Arial" w:hAnsi="Simplified Arabic" w:cs="Simplified Arabic"/>
          <w:bCs/>
          <w:color w:val="000000"/>
          <w:sz w:val="24"/>
          <w:u w:val="single"/>
          <w:rtl/>
          <w:lang w:bidi="ar-AE"/>
        </w:rPr>
        <w:t>للنشر الفوري</w:t>
      </w:r>
    </w:p>
    <w:p w14:paraId="1E57A6A7" w14:textId="77777777" w:rsidR="009C1411" w:rsidRPr="00B30E1C" w:rsidRDefault="009C1411" w:rsidP="009C1411">
      <w:pPr>
        <w:bidi/>
        <w:rPr>
          <w:rFonts w:ascii="Simplified Arabic" w:hAnsi="Simplified Arabic" w:cs="Simplified Arabic"/>
          <w:bCs/>
          <w:spacing w:val="-20"/>
          <w:sz w:val="28"/>
          <w:szCs w:val="28"/>
          <w:rtl/>
          <w:lang w:bidi="ar-AE"/>
        </w:rPr>
      </w:pPr>
    </w:p>
    <w:bookmarkEnd w:id="0"/>
    <w:p w14:paraId="4B2FACC1" w14:textId="1591AA61" w:rsidR="00B30E1C" w:rsidRPr="002C69A4" w:rsidRDefault="00B30E1C" w:rsidP="002C69A4">
      <w:pPr>
        <w:shd w:val="clear" w:color="auto" w:fill="FFFFFF"/>
        <w:bidi/>
        <w:rPr>
          <w:rFonts w:ascii="Arial" w:hAnsi="Arial" w:cs="Arial"/>
          <w:b/>
          <w:bCs/>
          <w:color w:val="333333"/>
          <w:sz w:val="40"/>
          <w:szCs w:val="40"/>
        </w:rPr>
      </w:pPr>
      <w:r w:rsidRPr="00B30E1C">
        <w:rPr>
          <w:rFonts w:ascii="Simplified Arabic" w:hAnsi="Simplified Arabic" w:cs="Simplified Arabic" w:hint="cs"/>
          <w:b/>
          <w:bCs/>
          <w:sz w:val="40"/>
          <w:szCs w:val="40"/>
          <w:rtl/>
        </w:rPr>
        <w:t xml:space="preserve">تقرير </w:t>
      </w:r>
      <w:r w:rsidR="00472E25">
        <w:rPr>
          <w:rFonts w:ascii="Simplified Arabic" w:hAnsi="Simplified Arabic" w:cs="Simplified Arabic" w:hint="cs"/>
          <w:b/>
          <w:bCs/>
          <w:sz w:val="40"/>
          <w:szCs w:val="40"/>
          <w:rtl/>
          <w:lang w:bidi="ar-AE"/>
        </w:rPr>
        <w:t>فورد ل</w:t>
      </w:r>
      <w:r w:rsidRPr="00B30E1C">
        <w:rPr>
          <w:rFonts w:ascii="Simplified Arabic" w:hAnsi="Simplified Arabic" w:cs="Simplified Arabic" w:hint="cs"/>
          <w:b/>
          <w:bCs/>
          <w:sz w:val="40"/>
          <w:szCs w:val="40"/>
          <w:rtl/>
        </w:rPr>
        <w:t xml:space="preserve">لتوجهات المستقبلية 2021 </w:t>
      </w:r>
      <w:r w:rsidR="00A20572">
        <w:rPr>
          <w:rFonts w:ascii="Simplified Arabic" w:hAnsi="Simplified Arabic" w:cs="Simplified Arabic" w:hint="cs"/>
          <w:b/>
          <w:bCs/>
          <w:sz w:val="40"/>
          <w:szCs w:val="40"/>
          <w:rtl/>
        </w:rPr>
        <w:t>يُظهر</w:t>
      </w:r>
      <w:r w:rsidRPr="00B30E1C">
        <w:rPr>
          <w:rFonts w:ascii="Simplified Arabic" w:hAnsi="Simplified Arabic" w:cs="Simplified Arabic" w:hint="cs"/>
          <w:b/>
          <w:bCs/>
          <w:sz w:val="40"/>
          <w:szCs w:val="40"/>
          <w:rtl/>
        </w:rPr>
        <w:t xml:space="preserve"> مرونة المستهلكين </w:t>
      </w:r>
      <w:r w:rsidR="00472E25">
        <w:rPr>
          <w:rFonts w:ascii="Simplified Arabic" w:hAnsi="Simplified Arabic" w:cs="Simplified Arabic" w:hint="cs"/>
          <w:b/>
          <w:bCs/>
          <w:sz w:val="40"/>
          <w:szCs w:val="40"/>
          <w:rtl/>
        </w:rPr>
        <w:t>وقدرتهم على</w:t>
      </w:r>
      <w:r w:rsidR="00A20572">
        <w:rPr>
          <w:rFonts w:ascii="Simplified Arabic" w:hAnsi="Simplified Arabic" w:cs="Simplified Arabic" w:hint="cs"/>
          <w:b/>
          <w:bCs/>
          <w:sz w:val="40"/>
          <w:szCs w:val="40"/>
          <w:rtl/>
        </w:rPr>
        <w:t xml:space="preserve"> </w:t>
      </w:r>
      <w:r w:rsidR="00472E25">
        <w:rPr>
          <w:rFonts w:ascii="Simplified Arabic" w:hAnsi="Simplified Arabic" w:cs="Simplified Arabic" w:hint="cs"/>
          <w:b/>
          <w:bCs/>
          <w:sz w:val="40"/>
          <w:szCs w:val="40"/>
          <w:rtl/>
        </w:rPr>
        <w:t>ا</w:t>
      </w:r>
      <w:r w:rsidRPr="00B30E1C">
        <w:rPr>
          <w:rFonts w:ascii="Simplified Arabic" w:hAnsi="Simplified Arabic" w:cs="Simplified Arabic" w:hint="cs"/>
          <w:b/>
          <w:bCs/>
          <w:sz w:val="40"/>
          <w:szCs w:val="40"/>
          <w:rtl/>
        </w:rPr>
        <w:t>لتكيف مع تداعيات الجائحة العالمية</w:t>
      </w:r>
    </w:p>
    <w:p w14:paraId="40B33CCA" w14:textId="77777777" w:rsidR="00484BFA" w:rsidRPr="002D6629" w:rsidRDefault="00484BFA" w:rsidP="001B3B67">
      <w:pPr>
        <w:shd w:val="clear" w:color="auto" w:fill="FFFFFF"/>
        <w:rPr>
          <w:rFonts w:ascii="Arial" w:hAnsi="Arial" w:cs="Arial"/>
          <w:b/>
          <w:bCs/>
          <w:color w:val="333333"/>
          <w:sz w:val="22"/>
          <w:szCs w:val="22"/>
        </w:rPr>
      </w:pPr>
    </w:p>
    <w:p w14:paraId="553ED761" w14:textId="7E1A8356" w:rsidR="001B7E67" w:rsidRPr="0016760F" w:rsidRDefault="00472E25" w:rsidP="001B7E67">
      <w:pPr>
        <w:numPr>
          <w:ilvl w:val="0"/>
          <w:numId w:val="17"/>
        </w:numPr>
        <w:shd w:val="clear" w:color="auto" w:fill="FFFFFF"/>
        <w:bidi/>
        <w:rPr>
          <w:rFonts w:ascii="Simplified Arabic" w:hAnsi="Simplified Arabic" w:cs="Simplified Arabic"/>
          <w:sz w:val="28"/>
          <w:szCs w:val="28"/>
        </w:rPr>
      </w:pPr>
      <w:r>
        <w:rPr>
          <w:rFonts w:ascii="Simplified Arabic" w:hAnsi="Simplified Arabic" w:cs="Simplified Arabic" w:hint="cs"/>
          <w:sz w:val="28"/>
          <w:szCs w:val="28"/>
          <w:rtl/>
        </w:rPr>
        <w:t xml:space="preserve">في نسخته السنوية التاسعة، يستكشف </w:t>
      </w:r>
      <w:r w:rsidR="001B7E67" w:rsidRPr="00FE1A04">
        <w:rPr>
          <w:rFonts w:ascii="Simplified Arabic" w:hAnsi="Simplified Arabic" w:cs="Simplified Arabic" w:hint="cs"/>
          <w:sz w:val="28"/>
          <w:szCs w:val="28"/>
          <w:rtl/>
        </w:rPr>
        <w:t xml:space="preserve">تقرير </w:t>
      </w:r>
      <w:r>
        <w:rPr>
          <w:rFonts w:ascii="Simplified Arabic" w:hAnsi="Simplified Arabic" w:cs="Simplified Arabic" w:hint="cs"/>
          <w:sz w:val="28"/>
          <w:szCs w:val="28"/>
          <w:rtl/>
        </w:rPr>
        <w:t>فورد ل</w:t>
      </w:r>
      <w:r w:rsidR="001B7E67" w:rsidRPr="00FE1A04">
        <w:rPr>
          <w:rFonts w:ascii="Simplified Arabic" w:hAnsi="Simplified Arabic" w:cs="Simplified Arabic" w:hint="cs"/>
          <w:sz w:val="28"/>
          <w:szCs w:val="28"/>
          <w:rtl/>
        </w:rPr>
        <w:t xml:space="preserve">لتوجهات المستقبلية </w:t>
      </w:r>
      <w:r w:rsidR="001B7E67">
        <w:rPr>
          <w:rFonts w:ascii="Simplified Arabic" w:hAnsi="Simplified Arabic" w:cs="Simplified Arabic" w:hint="cs"/>
          <w:sz w:val="28"/>
          <w:szCs w:val="28"/>
          <w:rtl/>
        </w:rPr>
        <w:t xml:space="preserve">قدرة المستهلكين على التكيف </w:t>
      </w:r>
      <w:r w:rsidR="007027FA">
        <w:rPr>
          <w:rFonts w:ascii="Simplified Arabic" w:hAnsi="Simplified Arabic" w:cs="Simplified Arabic" w:hint="cs"/>
          <w:sz w:val="28"/>
          <w:szCs w:val="28"/>
          <w:rtl/>
        </w:rPr>
        <w:t xml:space="preserve">مع الحياة خلال الجائحة. </w:t>
      </w:r>
      <w:r w:rsidR="00A61489">
        <w:rPr>
          <w:rFonts w:ascii="Simplified Arabic" w:hAnsi="Simplified Arabic" w:cs="Simplified Arabic" w:hint="cs"/>
          <w:sz w:val="28"/>
          <w:szCs w:val="28"/>
          <w:rtl/>
        </w:rPr>
        <w:t>وبينما</w:t>
      </w:r>
      <w:r w:rsidR="007027FA">
        <w:rPr>
          <w:rFonts w:ascii="Simplified Arabic" w:hAnsi="Simplified Arabic" w:cs="Simplified Arabic" w:hint="cs"/>
          <w:sz w:val="28"/>
          <w:szCs w:val="28"/>
          <w:rtl/>
        </w:rPr>
        <w:t xml:space="preserve"> يقول 69% من البالغين حول العالم بأنهم يشهدون كما</w:t>
      </w:r>
      <w:r>
        <w:rPr>
          <w:rFonts w:ascii="Simplified Arabic" w:hAnsi="Simplified Arabic" w:cs="Simplified Arabic" w:hint="cs"/>
          <w:sz w:val="28"/>
          <w:szCs w:val="28"/>
          <w:rtl/>
        </w:rPr>
        <w:t>ً</w:t>
      </w:r>
      <w:r w:rsidR="007027FA">
        <w:rPr>
          <w:rFonts w:ascii="Simplified Arabic" w:hAnsi="Simplified Arabic" w:cs="Simplified Arabic" w:hint="cs"/>
          <w:sz w:val="28"/>
          <w:szCs w:val="28"/>
          <w:rtl/>
        </w:rPr>
        <w:t xml:space="preserve"> هائلاً من التغييرات </w:t>
      </w:r>
      <w:r>
        <w:rPr>
          <w:rFonts w:ascii="Simplified Arabic" w:hAnsi="Simplified Arabic" w:cs="Simplified Arabic" w:hint="cs"/>
          <w:sz w:val="28"/>
          <w:szCs w:val="28"/>
          <w:rtl/>
        </w:rPr>
        <w:t xml:space="preserve">في مختلف أنحاء </w:t>
      </w:r>
      <w:r w:rsidR="007027FA">
        <w:rPr>
          <w:rFonts w:ascii="Simplified Arabic" w:hAnsi="Simplified Arabic" w:cs="Simplified Arabic" w:hint="cs"/>
          <w:sz w:val="28"/>
          <w:szCs w:val="28"/>
          <w:rtl/>
        </w:rPr>
        <w:t xml:space="preserve">العالم، </w:t>
      </w:r>
      <w:r>
        <w:rPr>
          <w:rFonts w:ascii="Simplified Arabic" w:hAnsi="Simplified Arabic" w:cs="Simplified Arabic" w:hint="cs"/>
          <w:sz w:val="28"/>
          <w:szCs w:val="28"/>
          <w:rtl/>
        </w:rPr>
        <w:t xml:space="preserve">قال </w:t>
      </w:r>
      <w:r w:rsidR="007027FA">
        <w:rPr>
          <w:rFonts w:ascii="Simplified Arabic" w:hAnsi="Simplified Arabic" w:cs="Simplified Arabic" w:hint="cs"/>
          <w:sz w:val="28"/>
          <w:szCs w:val="28"/>
          <w:rtl/>
        </w:rPr>
        <w:t xml:space="preserve">47% منهم </w:t>
      </w:r>
      <w:r>
        <w:rPr>
          <w:rFonts w:ascii="Simplified Arabic" w:hAnsi="Simplified Arabic" w:cs="Simplified Arabic" w:hint="cs"/>
          <w:sz w:val="28"/>
          <w:szCs w:val="28"/>
          <w:rtl/>
        </w:rPr>
        <w:t xml:space="preserve">إن </w:t>
      </w:r>
      <w:r w:rsidR="007027FA">
        <w:rPr>
          <w:rFonts w:ascii="Simplified Arabic" w:hAnsi="Simplified Arabic" w:cs="Simplified Arabic" w:hint="cs"/>
          <w:sz w:val="28"/>
          <w:szCs w:val="28"/>
          <w:rtl/>
        </w:rPr>
        <w:t>التكيف كان أسهل مما تخيلوه عند سؤالهم عن قدرتهم على التكيف مع المتغيرات</w:t>
      </w:r>
    </w:p>
    <w:p w14:paraId="4E1BDF82" w14:textId="7CCA3EB3" w:rsidR="0016760F" w:rsidRPr="0016760F" w:rsidRDefault="00472E25" w:rsidP="0016760F">
      <w:pPr>
        <w:numPr>
          <w:ilvl w:val="0"/>
          <w:numId w:val="17"/>
        </w:numPr>
        <w:shd w:val="clear" w:color="auto" w:fill="FFFFFF"/>
        <w:bidi/>
        <w:rPr>
          <w:rFonts w:ascii="Simplified Arabic" w:hAnsi="Simplified Arabic" w:cs="Simplified Arabic"/>
          <w:sz w:val="28"/>
          <w:szCs w:val="28"/>
        </w:rPr>
      </w:pPr>
      <w:r>
        <w:rPr>
          <w:rFonts w:ascii="Simplified Arabic" w:hAnsi="Simplified Arabic" w:cs="Simplified Arabic" w:hint="cs"/>
          <w:sz w:val="28"/>
          <w:szCs w:val="28"/>
          <w:rtl/>
        </w:rPr>
        <w:t>يسلط</w:t>
      </w:r>
      <w:r w:rsidR="0016760F">
        <w:rPr>
          <w:rFonts w:ascii="Simplified Arabic" w:hAnsi="Simplified Arabic" w:cs="Simplified Arabic" w:hint="cs"/>
          <w:sz w:val="28"/>
          <w:szCs w:val="28"/>
          <w:rtl/>
        </w:rPr>
        <w:t xml:space="preserve"> التقرير الضوء على آليات التكيف والمرونة حول العالم. </w:t>
      </w:r>
      <w:r w:rsidR="00600826">
        <w:rPr>
          <w:rFonts w:ascii="Simplified Arabic" w:hAnsi="Simplified Arabic" w:cs="Simplified Arabic" w:hint="cs"/>
          <w:sz w:val="28"/>
          <w:szCs w:val="28"/>
          <w:rtl/>
        </w:rPr>
        <w:t>فوفقاً ل</w:t>
      </w:r>
      <w:r w:rsidR="0016760F">
        <w:rPr>
          <w:rFonts w:ascii="Simplified Arabic" w:hAnsi="Simplified Arabic" w:cs="Simplified Arabic" w:hint="cs"/>
          <w:sz w:val="28"/>
          <w:szCs w:val="28"/>
          <w:rtl/>
        </w:rPr>
        <w:t xml:space="preserve">استطلاع </w:t>
      </w:r>
      <w:r>
        <w:rPr>
          <w:rFonts w:ascii="Simplified Arabic" w:hAnsi="Simplified Arabic" w:cs="Simplified Arabic" w:hint="cs"/>
          <w:sz w:val="28"/>
          <w:szCs w:val="28"/>
          <w:rtl/>
        </w:rPr>
        <w:t>شمل</w:t>
      </w:r>
      <w:r w:rsidR="0016760F">
        <w:rPr>
          <w:rFonts w:ascii="Simplified Arabic" w:hAnsi="Simplified Arabic" w:cs="Simplified Arabic" w:hint="cs"/>
          <w:sz w:val="28"/>
          <w:szCs w:val="28"/>
          <w:rtl/>
        </w:rPr>
        <w:t xml:space="preserve"> 14 دولة</w:t>
      </w:r>
      <w:bookmarkStart w:id="1" w:name="_GoBack"/>
      <w:bookmarkEnd w:id="1"/>
      <w:r w:rsidR="00600826">
        <w:rPr>
          <w:rFonts w:ascii="Simplified Arabic" w:hAnsi="Simplified Arabic" w:cs="Simplified Arabic" w:hint="cs"/>
          <w:sz w:val="28"/>
          <w:szCs w:val="28"/>
          <w:rtl/>
        </w:rPr>
        <w:t>،</w:t>
      </w:r>
      <w:r w:rsidR="0016760F">
        <w:rPr>
          <w:rFonts w:ascii="Simplified Arabic" w:hAnsi="Simplified Arabic" w:cs="Simplified Arabic" w:hint="cs"/>
          <w:sz w:val="28"/>
          <w:szCs w:val="28"/>
          <w:rtl/>
        </w:rPr>
        <w:t xml:space="preserve"> </w:t>
      </w:r>
      <w:r w:rsidR="00600826">
        <w:rPr>
          <w:rFonts w:ascii="Simplified Arabic" w:hAnsi="Simplified Arabic" w:cs="Simplified Arabic" w:hint="cs"/>
          <w:sz w:val="28"/>
          <w:szCs w:val="28"/>
          <w:rtl/>
          <w:lang w:bidi="ar-AE"/>
        </w:rPr>
        <w:t xml:space="preserve">سارع </w:t>
      </w:r>
      <w:r w:rsidR="0016760F">
        <w:rPr>
          <w:rFonts w:ascii="Simplified Arabic" w:hAnsi="Simplified Arabic" w:cs="Simplified Arabic" w:hint="cs"/>
          <w:sz w:val="28"/>
          <w:szCs w:val="28"/>
          <w:rtl/>
        </w:rPr>
        <w:t xml:space="preserve">الأفراد والعائلات </w:t>
      </w:r>
      <w:r>
        <w:rPr>
          <w:rFonts w:ascii="Simplified Arabic" w:hAnsi="Simplified Arabic" w:cs="Simplified Arabic" w:hint="cs"/>
          <w:sz w:val="28"/>
          <w:szCs w:val="28"/>
          <w:rtl/>
        </w:rPr>
        <w:t xml:space="preserve">إلى </w:t>
      </w:r>
      <w:r w:rsidR="00225AC0">
        <w:rPr>
          <w:rFonts w:ascii="Simplified Arabic" w:hAnsi="Simplified Arabic" w:cs="Simplified Arabic" w:hint="cs"/>
          <w:sz w:val="28"/>
          <w:szCs w:val="28"/>
          <w:rtl/>
        </w:rPr>
        <w:t>وضع</w:t>
      </w:r>
      <w:r w:rsidR="0016760F">
        <w:rPr>
          <w:rFonts w:ascii="Simplified Arabic" w:hAnsi="Simplified Arabic" w:cs="Simplified Arabic" w:hint="cs"/>
          <w:sz w:val="28"/>
          <w:szCs w:val="28"/>
          <w:rtl/>
        </w:rPr>
        <w:t xml:space="preserve"> قواعد</w:t>
      </w:r>
      <w:r>
        <w:rPr>
          <w:rFonts w:ascii="Simplified Arabic" w:hAnsi="Simplified Arabic" w:cs="Simplified Arabic" w:hint="cs"/>
          <w:sz w:val="28"/>
          <w:szCs w:val="28"/>
          <w:rtl/>
        </w:rPr>
        <w:t xml:space="preserve"> جديدة</w:t>
      </w:r>
      <w:r w:rsidR="0016760F">
        <w:rPr>
          <w:rFonts w:ascii="Simplified Arabic" w:hAnsi="Simplified Arabic" w:cs="Simplified Arabic" w:hint="cs"/>
          <w:sz w:val="28"/>
          <w:szCs w:val="28"/>
          <w:rtl/>
        </w:rPr>
        <w:t xml:space="preserve"> في بيئات العمل</w:t>
      </w:r>
      <w:r>
        <w:rPr>
          <w:rFonts w:ascii="Simplified Arabic" w:hAnsi="Simplified Arabic" w:cs="Simplified Arabic" w:hint="cs"/>
          <w:sz w:val="28"/>
          <w:szCs w:val="28"/>
          <w:rtl/>
        </w:rPr>
        <w:t xml:space="preserve"> و</w:t>
      </w:r>
      <w:r w:rsidR="0016760F">
        <w:rPr>
          <w:rFonts w:ascii="Simplified Arabic" w:hAnsi="Simplified Arabic" w:cs="Simplified Arabic" w:hint="cs"/>
          <w:sz w:val="28"/>
          <w:szCs w:val="28"/>
          <w:rtl/>
        </w:rPr>
        <w:t>الحياة العا</w:t>
      </w:r>
      <w:r w:rsidR="00967E8B">
        <w:rPr>
          <w:rFonts w:ascii="Simplified Arabic" w:hAnsi="Simplified Arabic" w:cs="Simplified Arabic" w:hint="cs"/>
          <w:sz w:val="28"/>
          <w:szCs w:val="28"/>
          <w:rtl/>
        </w:rPr>
        <w:t>ئلية</w:t>
      </w:r>
      <w:r w:rsidR="0016760F">
        <w:rPr>
          <w:rFonts w:ascii="Simplified Arabic" w:hAnsi="Simplified Arabic" w:cs="Simplified Arabic" w:hint="cs"/>
          <w:sz w:val="28"/>
          <w:szCs w:val="28"/>
          <w:rtl/>
        </w:rPr>
        <w:t xml:space="preserve"> و</w:t>
      </w:r>
      <w:r>
        <w:rPr>
          <w:rFonts w:ascii="Simplified Arabic" w:hAnsi="Simplified Arabic" w:cs="Simplified Arabic" w:hint="cs"/>
          <w:sz w:val="28"/>
          <w:szCs w:val="28"/>
          <w:rtl/>
        </w:rPr>
        <w:t xml:space="preserve">على صعيد </w:t>
      </w:r>
      <w:r w:rsidR="0016760F">
        <w:rPr>
          <w:rFonts w:ascii="Simplified Arabic" w:hAnsi="Simplified Arabic" w:cs="Simplified Arabic" w:hint="cs"/>
          <w:sz w:val="28"/>
          <w:szCs w:val="28"/>
          <w:rtl/>
        </w:rPr>
        <w:t xml:space="preserve">التواصل الاجتماعي </w:t>
      </w:r>
      <w:r>
        <w:rPr>
          <w:rFonts w:ascii="Simplified Arabic" w:hAnsi="Simplified Arabic" w:cs="Simplified Arabic" w:hint="cs"/>
          <w:sz w:val="28"/>
          <w:szCs w:val="28"/>
          <w:rtl/>
        </w:rPr>
        <w:t>و</w:t>
      </w:r>
      <w:r w:rsidR="0016760F">
        <w:rPr>
          <w:rFonts w:ascii="Simplified Arabic" w:hAnsi="Simplified Arabic" w:cs="Simplified Arabic" w:hint="cs"/>
          <w:sz w:val="28"/>
          <w:szCs w:val="28"/>
          <w:rtl/>
        </w:rPr>
        <w:t>استهلاك السلع والخدمات</w:t>
      </w:r>
    </w:p>
    <w:p w14:paraId="63271AFB" w14:textId="192331C9" w:rsidR="00034571" w:rsidRPr="0016760F" w:rsidRDefault="0016760F" w:rsidP="0016760F">
      <w:pPr>
        <w:numPr>
          <w:ilvl w:val="0"/>
          <w:numId w:val="17"/>
        </w:numPr>
        <w:shd w:val="clear" w:color="auto" w:fill="FFFFFF"/>
        <w:bidi/>
        <w:rPr>
          <w:rFonts w:ascii="Simplified Arabic" w:hAnsi="Simplified Arabic" w:cs="Simplified Arabic"/>
          <w:sz w:val="28"/>
          <w:szCs w:val="28"/>
        </w:rPr>
      </w:pPr>
      <w:r w:rsidRPr="0016760F">
        <w:rPr>
          <w:rFonts w:ascii="Simplified Arabic" w:hAnsi="Simplified Arabic" w:cs="Simplified Arabic" w:hint="cs"/>
          <w:sz w:val="28"/>
          <w:szCs w:val="28"/>
          <w:rtl/>
        </w:rPr>
        <w:t>تركز فورد</w:t>
      </w:r>
      <w:r>
        <w:rPr>
          <w:rFonts w:ascii="Simplified Arabic" w:hAnsi="Simplified Arabic" w:cs="Simplified Arabic" w:hint="cs"/>
          <w:sz w:val="28"/>
          <w:szCs w:val="28"/>
          <w:rtl/>
        </w:rPr>
        <w:t xml:space="preserve"> على التوجهات العالمية سنوياً للحصول على نظرة </w:t>
      </w:r>
      <w:r w:rsidR="00514849">
        <w:rPr>
          <w:rFonts w:ascii="Simplified Arabic" w:hAnsi="Simplified Arabic" w:cs="Simplified Arabic" w:hint="cs"/>
          <w:sz w:val="28"/>
          <w:szCs w:val="28"/>
          <w:rtl/>
        </w:rPr>
        <w:t>عن</w:t>
      </w:r>
      <w:r>
        <w:rPr>
          <w:rFonts w:ascii="Simplified Arabic" w:hAnsi="Simplified Arabic" w:cs="Simplified Arabic" w:hint="cs"/>
          <w:sz w:val="28"/>
          <w:szCs w:val="28"/>
          <w:rtl/>
        </w:rPr>
        <w:t xml:space="preserve"> </w:t>
      </w:r>
      <w:r w:rsidR="00514849">
        <w:rPr>
          <w:rFonts w:ascii="Simplified Arabic" w:hAnsi="Simplified Arabic" w:cs="Simplified Arabic" w:hint="cs"/>
          <w:sz w:val="28"/>
          <w:szCs w:val="28"/>
          <w:rtl/>
        </w:rPr>
        <w:t>التغير في طبيعة</w:t>
      </w:r>
      <w:r>
        <w:rPr>
          <w:rFonts w:ascii="Simplified Arabic" w:hAnsi="Simplified Arabic" w:cs="Simplified Arabic" w:hint="cs"/>
          <w:sz w:val="28"/>
          <w:szCs w:val="28"/>
          <w:rtl/>
        </w:rPr>
        <w:t xml:space="preserve"> المستهلكين، وما تحتاجه الشركات لفهم التحول في </w:t>
      </w:r>
      <w:r w:rsidR="00AF79C4">
        <w:rPr>
          <w:rFonts w:ascii="Simplified Arabic" w:hAnsi="Simplified Arabic" w:cs="Simplified Arabic" w:hint="cs"/>
          <w:sz w:val="28"/>
          <w:szCs w:val="28"/>
          <w:rtl/>
        </w:rPr>
        <w:t xml:space="preserve">سلوك </w:t>
      </w:r>
      <w:r>
        <w:rPr>
          <w:rFonts w:ascii="Simplified Arabic" w:hAnsi="Simplified Arabic" w:cs="Simplified Arabic" w:hint="cs"/>
          <w:sz w:val="28"/>
          <w:szCs w:val="28"/>
          <w:rtl/>
        </w:rPr>
        <w:t xml:space="preserve">المستهلكين والخطوة التالية على مستوى التواصل معهم، ويضع التقرير التوجهات الماضية كمقياس </w:t>
      </w:r>
      <w:r w:rsidRPr="0016760F">
        <w:rPr>
          <w:rFonts w:ascii="Simplified Arabic" w:hAnsi="Simplified Arabic" w:cs="Simplified Arabic"/>
          <w:sz w:val="28"/>
          <w:szCs w:val="28"/>
          <w:rtl/>
        </w:rPr>
        <w:t xml:space="preserve">إلى أي مدى وصلنا </w:t>
      </w:r>
      <w:r>
        <w:rPr>
          <w:rFonts w:ascii="Simplified Arabic" w:hAnsi="Simplified Arabic" w:cs="Simplified Arabic" w:hint="cs"/>
          <w:sz w:val="28"/>
          <w:szCs w:val="28"/>
          <w:rtl/>
        </w:rPr>
        <w:t>وإلى أين ماضون</w:t>
      </w:r>
    </w:p>
    <w:p w14:paraId="3839C221" w14:textId="77777777" w:rsidR="00484BFA" w:rsidRPr="00B2612C" w:rsidRDefault="00484BFA" w:rsidP="001B3B67">
      <w:pPr>
        <w:shd w:val="clear" w:color="auto" w:fill="FFFFFF"/>
        <w:rPr>
          <w:rFonts w:ascii="Arial" w:hAnsi="Arial" w:cs="Arial"/>
          <w:b/>
          <w:bCs/>
          <w:color w:val="333333"/>
          <w:sz w:val="22"/>
          <w:szCs w:val="22"/>
        </w:rPr>
      </w:pPr>
    </w:p>
    <w:p w14:paraId="52CECFF3" w14:textId="4ACDB323" w:rsidR="00FE1A04" w:rsidRDefault="002C1A9B" w:rsidP="002C69A4">
      <w:pPr>
        <w:shd w:val="clear" w:color="auto" w:fill="FFFFFF"/>
        <w:bidi/>
        <w:rPr>
          <w:rFonts w:ascii="Simplified Arabic" w:hAnsi="Simplified Arabic" w:cs="Simplified Arabic"/>
          <w:sz w:val="28"/>
          <w:szCs w:val="28"/>
        </w:rPr>
      </w:pPr>
      <w:r>
        <w:rPr>
          <w:rFonts w:ascii="Simplified Arabic" w:hAnsi="Simplified Arabic" w:cs="Simplified Arabic" w:hint="cs"/>
          <w:b/>
          <w:bCs/>
          <w:sz w:val="28"/>
          <w:szCs w:val="28"/>
          <w:rtl/>
          <w:lang w:bidi="ar-AE"/>
        </w:rPr>
        <w:t>القاهرة</w:t>
      </w:r>
      <w:r w:rsidR="00013909" w:rsidRPr="00FE1A04">
        <w:rPr>
          <w:rFonts w:ascii="Simplified Arabic" w:hAnsi="Simplified Arabic" w:cs="Simplified Arabic" w:hint="cs"/>
          <w:b/>
          <w:bCs/>
          <w:sz w:val="28"/>
          <w:szCs w:val="28"/>
          <w:rtl/>
          <w:lang w:bidi="ar-AE"/>
        </w:rPr>
        <w:t xml:space="preserve">، </w:t>
      </w:r>
      <w:r>
        <w:rPr>
          <w:rFonts w:ascii="Simplified Arabic" w:hAnsi="Simplified Arabic" w:cs="Simplified Arabic" w:hint="cs"/>
          <w:b/>
          <w:bCs/>
          <w:sz w:val="28"/>
          <w:szCs w:val="28"/>
          <w:rtl/>
          <w:lang w:bidi="ar-AE"/>
        </w:rPr>
        <w:t>مصر</w:t>
      </w:r>
      <w:r w:rsidR="00013909" w:rsidRPr="00FE1A04">
        <w:rPr>
          <w:rFonts w:ascii="Simplified Arabic" w:hAnsi="Simplified Arabic" w:cs="Simplified Arabic" w:hint="cs"/>
          <w:b/>
          <w:bCs/>
          <w:sz w:val="28"/>
          <w:szCs w:val="28"/>
          <w:rtl/>
          <w:lang w:bidi="ar-AE"/>
        </w:rPr>
        <w:t xml:space="preserve">، </w:t>
      </w:r>
      <w:r>
        <w:rPr>
          <w:rFonts w:ascii="Simplified Arabic" w:hAnsi="Simplified Arabic" w:cs="Simplified Arabic" w:hint="cs"/>
          <w:b/>
          <w:bCs/>
          <w:sz w:val="28"/>
          <w:szCs w:val="28"/>
          <w:rtl/>
          <w:lang w:bidi="ar-AE"/>
        </w:rPr>
        <w:t>16</w:t>
      </w:r>
      <w:r w:rsidR="00AF79C4" w:rsidRPr="00FE1A04">
        <w:rPr>
          <w:rFonts w:ascii="Simplified Arabic" w:hAnsi="Simplified Arabic" w:cs="Simplified Arabic" w:hint="cs"/>
          <w:b/>
          <w:bCs/>
          <w:sz w:val="28"/>
          <w:szCs w:val="28"/>
          <w:rtl/>
          <w:lang w:bidi="ar-AE"/>
        </w:rPr>
        <w:t xml:space="preserve"> </w:t>
      </w:r>
      <w:r w:rsidR="00013909" w:rsidRPr="00FE1A04">
        <w:rPr>
          <w:rFonts w:ascii="Simplified Arabic" w:hAnsi="Simplified Arabic" w:cs="Simplified Arabic" w:hint="cs"/>
          <w:b/>
          <w:bCs/>
          <w:sz w:val="28"/>
          <w:szCs w:val="28"/>
          <w:rtl/>
          <w:lang w:bidi="ar-AE"/>
        </w:rPr>
        <w:t xml:space="preserve">ديسمبر 2020: </w:t>
      </w:r>
      <w:r w:rsidR="00013909" w:rsidRPr="00FE1A04">
        <w:rPr>
          <w:rFonts w:ascii="Simplified Arabic" w:hAnsi="Simplified Arabic" w:cs="Simplified Arabic" w:hint="cs"/>
          <w:sz w:val="28"/>
          <w:szCs w:val="28"/>
          <w:rtl/>
          <w:lang w:bidi="ar-AE"/>
        </w:rPr>
        <w:t xml:space="preserve">شهدنا في العام 2020 أحداثاً وتداعيات غير متوقعة، </w:t>
      </w:r>
      <w:r w:rsidR="00836E71">
        <w:rPr>
          <w:rFonts w:ascii="Simplified Arabic" w:hAnsi="Simplified Arabic" w:cs="Simplified Arabic" w:hint="cs"/>
          <w:sz w:val="28"/>
          <w:szCs w:val="28"/>
          <w:rtl/>
          <w:lang w:bidi="ar-AE"/>
        </w:rPr>
        <w:t>من أبرزها</w:t>
      </w:r>
      <w:r w:rsidR="00013909" w:rsidRPr="00FE1A04">
        <w:rPr>
          <w:rFonts w:ascii="Simplified Arabic" w:hAnsi="Simplified Arabic" w:cs="Simplified Arabic" w:hint="cs"/>
          <w:sz w:val="28"/>
          <w:szCs w:val="28"/>
          <w:rtl/>
          <w:lang w:bidi="ar-AE"/>
        </w:rPr>
        <w:t xml:space="preserve"> جائحة "كوفيد-19"</w:t>
      </w:r>
      <w:r w:rsidR="00836E71">
        <w:rPr>
          <w:rFonts w:ascii="Simplified Arabic" w:hAnsi="Simplified Arabic" w:cs="Simplified Arabic" w:hint="cs"/>
          <w:sz w:val="28"/>
          <w:szCs w:val="28"/>
          <w:rtl/>
          <w:lang w:bidi="ar-AE"/>
        </w:rPr>
        <w:t xml:space="preserve"> التي ألقت</w:t>
      </w:r>
      <w:r w:rsidR="00013909" w:rsidRPr="00FE1A04">
        <w:rPr>
          <w:rFonts w:ascii="Simplified Arabic" w:hAnsi="Simplified Arabic" w:cs="Simplified Arabic" w:hint="cs"/>
          <w:sz w:val="28"/>
          <w:szCs w:val="28"/>
          <w:rtl/>
          <w:lang w:bidi="ar-AE"/>
        </w:rPr>
        <w:t xml:space="preserve"> بظلالها على أشهر العام </w:t>
      </w:r>
      <w:r w:rsidR="00251D30" w:rsidRPr="00FE1A04">
        <w:rPr>
          <w:rFonts w:ascii="Simplified Arabic" w:hAnsi="Simplified Arabic" w:cs="Simplified Arabic" w:hint="cs"/>
          <w:sz w:val="28"/>
          <w:szCs w:val="28"/>
          <w:rtl/>
          <w:lang w:bidi="ar-AE"/>
        </w:rPr>
        <w:t>وكانت آثارها</w:t>
      </w:r>
      <w:r w:rsidR="00013909" w:rsidRPr="00FE1A04">
        <w:rPr>
          <w:rFonts w:ascii="Simplified Arabic" w:hAnsi="Simplified Arabic" w:cs="Simplified Arabic" w:hint="cs"/>
          <w:sz w:val="28"/>
          <w:szCs w:val="28"/>
          <w:rtl/>
          <w:lang w:bidi="ar-AE"/>
        </w:rPr>
        <w:t xml:space="preserve"> قاسية على المستويات الاقتصادية والسياسية وأثقلت كاهل الناس بالضغوط والتوتر، واختبرت مرونة الأفراد والعائلات وأنظمة الرعاية الصحية، علاوة على مختلف القطاعات الاجتماعية. </w:t>
      </w:r>
      <w:r w:rsidR="00472E25">
        <w:rPr>
          <w:rFonts w:ascii="Simplified Arabic" w:hAnsi="Simplified Arabic" w:cs="Simplified Arabic" w:hint="cs"/>
          <w:sz w:val="28"/>
          <w:szCs w:val="28"/>
          <w:rtl/>
          <w:lang w:bidi="ar-AE"/>
        </w:rPr>
        <w:t>ويسلط</w:t>
      </w:r>
      <w:r w:rsidR="00013909" w:rsidRPr="00FE1A04">
        <w:rPr>
          <w:rFonts w:ascii="Simplified Arabic" w:hAnsi="Simplified Arabic" w:cs="Simplified Arabic" w:hint="cs"/>
          <w:sz w:val="28"/>
          <w:szCs w:val="28"/>
          <w:rtl/>
        </w:rPr>
        <w:t xml:space="preserve"> تقرير التوجهات المستقبلية من فورد</w:t>
      </w:r>
      <w:r w:rsidR="00251D30" w:rsidRPr="00FE1A04">
        <w:rPr>
          <w:rFonts w:ascii="Simplified Arabic" w:hAnsi="Simplified Arabic" w:cs="Simplified Arabic" w:hint="cs"/>
          <w:sz w:val="28"/>
          <w:szCs w:val="28"/>
          <w:rtl/>
        </w:rPr>
        <w:t xml:space="preserve"> في نسخته السنوية التاسعة</w:t>
      </w:r>
      <w:r w:rsidR="00013909" w:rsidRPr="00FE1A04">
        <w:rPr>
          <w:rFonts w:ascii="Simplified Arabic" w:hAnsi="Simplified Arabic" w:cs="Simplified Arabic" w:hint="cs"/>
          <w:sz w:val="28"/>
          <w:szCs w:val="28"/>
          <w:rtl/>
        </w:rPr>
        <w:t xml:space="preserve"> الضوء على الجائحة العالمية </w:t>
      </w:r>
      <w:r w:rsidR="00251D30" w:rsidRPr="00FE1A04">
        <w:rPr>
          <w:rFonts w:ascii="Simplified Arabic" w:hAnsi="Simplified Arabic" w:cs="Simplified Arabic" w:hint="cs"/>
          <w:sz w:val="28"/>
          <w:szCs w:val="28"/>
          <w:rtl/>
        </w:rPr>
        <w:t>ويكشف</w:t>
      </w:r>
      <w:r w:rsidR="00013909" w:rsidRPr="00FE1A04">
        <w:rPr>
          <w:rFonts w:ascii="Simplified Arabic" w:hAnsi="Simplified Arabic" w:cs="Simplified Arabic" w:hint="cs"/>
          <w:sz w:val="28"/>
          <w:szCs w:val="28"/>
          <w:rtl/>
        </w:rPr>
        <w:t xml:space="preserve"> عن مدى قدرة الناس على التأقلم مع المتغيرات الجديدة و</w:t>
      </w:r>
      <w:r w:rsidR="00251D30" w:rsidRPr="00FE1A04">
        <w:rPr>
          <w:rFonts w:ascii="Simplified Arabic" w:hAnsi="Simplified Arabic" w:cs="Simplified Arabic" w:hint="cs"/>
          <w:sz w:val="28"/>
          <w:szCs w:val="28"/>
          <w:rtl/>
        </w:rPr>
        <w:t xml:space="preserve">كفاءتهم في </w:t>
      </w:r>
      <w:r w:rsidR="00013909" w:rsidRPr="00FE1A04">
        <w:rPr>
          <w:rFonts w:ascii="Simplified Arabic" w:hAnsi="Simplified Arabic" w:cs="Simplified Arabic" w:hint="cs"/>
          <w:sz w:val="28"/>
          <w:szCs w:val="28"/>
          <w:rtl/>
        </w:rPr>
        <w:t xml:space="preserve">إيجاد طرق للتعايش مع الواقع الجديد. </w:t>
      </w:r>
    </w:p>
    <w:p w14:paraId="1F8EEDFB" w14:textId="77777777" w:rsidR="002C69A4" w:rsidRPr="00FE1A04" w:rsidRDefault="002C69A4" w:rsidP="002C69A4">
      <w:pPr>
        <w:shd w:val="clear" w:color="auto" w:fill="FFFFFF"/>
        <w:bidi/>
        <w:rPr>
          <w:rFonts w:ascii="Simplified Arabic" w:hAnsi="Simplified Arabic" w:cs="Simplified Arabic"/>
          <w:sz w:val="28"/>
          <w:szCs w:val="28"/>
          <w:rtl/>
        </w:rPr>
      </w:pPr>
    </w:p>
    <w:p w14:paraId="34C17A51" w14:textId="3CA9093E" w:rsidR="00FE1A04" w:rsidRDefault="00FE1A04" w:rsidP="00FE1A04">
      <w:pPr>
        <w:shd w:val="clear" w:color="auto" w:fill="FFFFFF"/>
        <w:bidi/>
        <w:rPr>
          <w:rFonts w:ascii="Simplified Arabic" w:hAnsi="Simplified Arabic" w:cs="Simplified Arabic"/>
          <w:sz w:val="28"/>
          <w:szCs w:val="28"/>
          <w:rtl/>
        </w:rPr>
      </w:pPr>
      <w:r w:rsidRPr="00FE1A04">
        <w:rPr>
          <w:rFonts w:ascii="Simplified Arabic" w:hAnsi="Simplified Arabic" w:cs="Simplified Arabic" w:hint="cs"/>
          <w:sz w:val="28"/>
          <w:szCs w:val="28"/>
          <w:rtl/>
          <w:lang w:bidi="ar-AE"/>
        </w:rPr>
        <w:t xml:space="preserve">وفي هذا السياق قالت </w:t>
      </w:r>
      <w:r w:rsidR="00935E19" w:rsidRPr="00F5547F">
        <w:rPr>
          <w:rFonts w:ascii="Simplified Arabic" w:hAnsi="Simplified Arabic" w:cs="Simplified Arabic"/>
          <w:sz w:val="28"/>
          <w:szCs w:val="28"/>
          <w:rtl/>
        </w:rPr>
        <w:t>شيريل كونيلي، مديرة قسم توجّهات المستهلكين العالمية والتخطيط المستقبليّ لدى فورد</w:t>
      </w:r>
      <w:r w:rsidRPr="00FE1A04">
        <w:rPr>
          <w:rFonts w:ascii="Simplified Arabic" w:hAnsi="Simplified Arabic" w:cs="Simplified Arabic" w:hint="cs"/>
          <w:sz w:val="28"/>
          <w:szCs w:val="28"/>
          <w:rtl/>
          <w:lang w:bidi="ar-AE"/>
        </w:rPr>
        <w:t xml:space="preserve">: </w:t>
      </w:r>
      <w:r w:rsidRPr="00472E25">
        <w:rPr>
          <w:rFonts w:ascii="Simplified Arabic" w:hAnsi="Simplified Arabic" w:cs="Simplified Arabic" w:hint="cs"/>
          <w:sz w:val="28"/>
          <w:szCs w:val="28"/>
          <w:rtl/>
          <w:lang w:bidi="ar-AE"/>
        </w:rPr>
        <w:t>"</w:t>
      </w:r>
      <w:r w:rsidRPr="00472E25">
        <w:rPr>
          <w:rFonts w:ascii="Simplified Arabic" w:hAnsi="Simplified Arabic" w:cs="Simplified Arabic" w:hint="cs"/>
          <w:sz w:val="28"/>
          <w:szCs w:val="28"/>
          <w:rtl/>
        </w:rPr>
        <w:t>بينما نتهيأ لاستقبال العام الجديد ونتطلع قدماً لعالم ما بعد الجائحة، بات واضحاً أن تلك التغييرات التي سببتها جائحة ’كوفيد-19‘ تركت آثاراً عميقة فينا، لكن التساؤل</w:t>
      </w:r>
      <w:r w:rsidRPr="00FE1A04">
        <w:rPr>
          <w:rFonts w:ascii="Simplified Arabic" w:hAnsi="Simplified Arabic" w:cs="Simplified Arabic" w:hint="cs"/>
          <w:sz w:val="28"/>
          <w:szCs w:val="28"/>
          <w:rtl/>
        </w:rPr>
        <w:t xml:space="preserve"> يكمن في مدى تأثيرها علينا".</w:t>
      </w:r>
    </w:p>
    <w:p w14:paraId="25DB5492" w14:textId="77777777" w:rsidR="00FE1A04" w:rsidRDefault="00FE1A04" w:rsidP="00FE1A04">
      <w:pPr>
        <w:shd w:val="clear" w:color="auto" w:fill="FFFFFF"/>
        <w:bidi/>
        <w:rPr>
          <w:rFonts w:ascii="Simplified Arabic" w:hAnsi="Simplified Arabic" w:cs="Simplified Arabic"/>
          <w:sz w:val="28"/>
          <w:szCs w:val="28"/>
          <w:rtl/>
        </w:rPr>
      </w:pPr>
    </w:p>
    <w:p w14:paraId="23B8E4B3" w14:textId="7EC9F745" w:rsidR="006651E6" w:rsidRDefault="00FE1A04" w:rsidP="006651E6">
      <w:pPr>
        <w:shd w:val="clear" w:color="auto" w:fill="FFFFFF"/>
        <w:bidi/>
        <w:rPr>
          <w:rFonts w:ascii="Simplified Arabic" w:hAnsi="Simplified Arabic" w:cs="Simplified Arabic"/>
          <w:sz w:val="28"/>
          <w:szCs w:val="28"/>
          <w:rtl/>
        </w:rPr>
      </w:pPr>
      <w:r w:rsidRPr="00FE1A04">
        <w:rPr>
          <w:rFonts w:ascii="Simplified Arabic" w:hAnsi="Simplified Arabic" w:cs="Simplified Arabic" w:hint="cs"/>
          <w:sz w:val="28"/>
          <w:szCs w:val="28"/>
          <w:rtl/>
        </w:rPr>
        <w:t>وأضافت كونلي: "</w:t>
      </w:r>
      <w:r w:rsidR="00472E25">
        <w:rPr>
          <w:rFonts w:ascii="Simplified Arabic" w:hAnsi="Simplified Arabic" w:cs="Simplified Arabic" w:hint="cs"/>
          <w:sz w:val="28"/>
          <w:szCs w:val="28"/>
          <w:rtl/>
        </w:rPr>
        <w:t xml:space="preserve">على غرار الشركات الأخرى، </w:t>
      </w:r>
      <w:r>
        <w:rPr>
          <w:rFonts w:ascii="Simplified Arabic" w:hAnsi="Simplified Arabic" w:cs="Simplified Arabic" w:hint="cs"/>
          <w:sz w:val="28"/>
          <w:szCs w:val="28"/>
          <w:rtl/>
        </w:rPr>
        <w:t xml:space="preserve">توجه فورد تركيزها نحو معرفة التغييرات التي ستبقى بعد انتهاء الجائحة. </w:t>
      </w:r>
      <w:r w:rsidR="00472E25">
        <w:rPr>
          <w:rFonts w:ascii="Simplified Arabic" w:hAnsi="Simplified Arabic" w:cs="Simplified Arabic" w:hint="cs"/>
          <w:sz w:val="28"/>
          <w:szCs w:val="28"/>
          <w:rtl/>
        </w:rPr>
        <w:t xml:space="preserve">فما من أحدٍ بوسعه التنبؤ </w:t>
      </w:r>
      <w:r w:rsidR="00472E25" w:rsidRPr="00296C57">
        <w:rPr>
          <w:rFonts w:ascii="Simplified Arabic" w:hAnsi="Simplified Arabic" w:cs="Simplified Arabic" w:hint="cs"/>
          <w:sz w:val="28"/>
          <w:szCs w:val="28"/>
          <w:rtl/>
        </w:rPr>
        <w:t xml:space="preserve">بالمستقبل، لكن ذلك لا </w:t>
      </w:r>
      <w:r w:rsidR="00472E25">
        <w:rPr>
          <w:rFonts w:ascii="Simplified Arabic" w:hAnsi="Simplified Arabic" w:cs="Simplified Arabic" w:hint="cs"/>
          <w:sz w:val="28"/>
          <w:szCs w:val="28"/>
          <w:rtl/>
        </w:rPr>
        <w:t xml:space="preserve">يعني عدم </w:t>
      </w:r>
      <w:r w:rsidR="00472E25" w:rsidRPr="00296C57">
        <w:rPr>
          <w:rFonts w:ascii="Simplified Arabic" w:hAnsi="Simplified Arabic" w:cs="Simplified Arabic" w:hint="cs"/>
          <w:sz w:val="28"/>
          <w:szCs w:val="28"/>
          <w:rtl/>
        </w:rPr>
        <w:t>الاستعداد له</w:t>
      </w:r>
      <w:r>
        <w:rPr>
          <w:rFonts w:ascii="Simplified Arabic" w:hAnsi="Simplified Arabic" w:cs="Simplified Arabic" w:hint="cs"/>
          <w:sz w:val="28"/>
          <w:szCs w:val="28"/>
          <w:rtl/>
        </w:rPr>
        <w:t>".</w:t>
      </w:r>
    </w:p>
    <w:p w14:paraId="0A2AFB96" w14:textId="77777777" w:rsidR="005B375D" w:rsidRDefault="005B375D" w:rsidP="00121DB6">
      <w:pPr>
        <w:shd w:val="clear" w:color="auto" w:fill="FFFFFF"/>
        <w:bidi/>
        <w:rPr>
          <w:rFonts w:ascii="Simplified Arabic" w:hAnsi="Simplified Arabic" w:cs="Simplified Arabic"/>
          <w:sz w:val="28"/>
          <w:szCs w:val="28"/>
          <w:rtl/>
          <w:lang w:bidi="ar-AE"/>
        </w:rPr>
      </w:pPr>
    </w:p>
    <w:p w14:paraId="3D7ED040" w14:textId="6CDE0FD3" w:rsidR="00121DB6" w:rsidRDefault="00FE1A04" w:rsidP="005B375D">
      <w:pPr>
        <w:shd w:val="clear" w:color="auto" w:fill="FFFFFF"/>
        <w:bidi/>
        <w:rPr>
          <w:rFonts w:ascii="Simplified Arabic" w:hAnsi="Simplified Arabic" w:cs="Simplified Arabic"/>
          <w:sz w:val="28"/>
          <w:szCs w:val="28"/>
          <w:rtl/>
          <w:lang w:bidi="ar-AE"/>
        </w:rPr>
      </w:pPr>
      <w:r w:rsidRPr="00935E19">
        <w:rPr>
          <w:rFonts w:ascii="Simplified Arabic" w:hAnsi="Simplified Arabic" w:cs="Simplified Arabic" w:hint="cs"/>
          <w:sz w:val="28"/>
          <w:szCs w:val="28"/>
          <w:rtl/>
          <w:lang w:bidi="ar-AE"/>
        </w:rPr>
        <w:t>وفي استطلاع عالمي غطى 14 دولة، من بينها المملكة العربية السعودية ودولة الإمارات للمرة الأولى، أفاد 69% من المشاركين بأن</w:t>
      </w:r>
      <w:r w:rsidR="004E3155" w:rsidRPr="00935E19">
        <w:rPr>
          <w:rFonts w:ascii="Simplified Arabic" w:hAnsi="Simplified Arabic" w:cs="Simplified Arabic" w:hint="cs"/>
          <w:sz w:val="28"/>
          <w:szCs w:val="28"/>
          <w:rtl/>
          <w:lang w:bidi="ar-AE"/>
        </w:rPr>
        <w:t xml:space="preserve">هم يشهدون كما هائلاً من التغييرات المحدقة بهم من كل حدب وصوب حول العالم. ولدى سؤالهم عن سبل تأقلمهم مع المتغيرات خلال الجائحة العالمية، أعرب 53% منهم أن تأقلمهم المفترض كان أمراً صعباً أكثر مما بدا لهم بداية، في حين أجاب 47% بأن الأمر كان أسهل من المتوقع. وبالمجمل، كانت عملية التكيف المذكورة أكثر صعوبة على الأجيال الشابة من أقرانهم الأكبر عمراً، حيث أفاد 63% من </w:t>
      </w:r>
      <w:r w:rsidR="004E3155" w:rsidRPr="00935E19">
        <w:rPr>
          <w:rFonts w:ascii="Simplified Arabic" w:hAnsi="Simplified Arabic" w:cs="Simplified Arabic"/>
          <w:sz w:val="28"/>
          <w:szCs w:val="28"/>
          <w:rtl/>
          <w:lang w:bidi="ar-AE"/>
        </w:rPr>
        <w:t>الجيل زد</w:t>
      </w:r>
      <w:r w:rsidR="004E3155" w:rsidRPr="00935E19">
        <w:rPr>
          <w:rFonts w:ascii="Simplified Arabic" w:hAnsi="Simplified Arabic" w:cs="Simplified Arabic" w:hint="cs"/>
          <w:sz w:val="28"/>
          <w:szCs w:val="28"/>
          <w:rtl/>
          <w:lang w:bidi="ar-AE"/>
        </w:rPr>
        <w:t xml:space="preserve"> بأن</w:t>
      </w:r>
      <w:r w:rsidR="00774F56" w:rsidRPr="00935E19">
        <w:rPr>
          <w:rFonts w:ascii="Simplified Arabic" w:hAnsi="Simplified Arabic" w:cs="Simplified Arabic" w:hint="cs"/>
          <w:sz w:val="28"/>
          <w:szCs w:val="28"/>
          <w:rtl/>
          <w:lang w:bidi="ar-AE"/>
        </w:rPr>
        <w:t xml:space="preserve"> التكيف</w:t>
      </w:r>
      <w:r w:rsidR="004E3155" w:rsidRPr="00935E19">
        <w:rPr>
          <w:rFonts w:ascii="Simplified Arabic" w:hAnsi="Simplified Arabic" w:cs="Simplified Arabic" w:hint="cs"/>
          <w:sz w:val="28"/>
          <w:szCs w:val="28"/>
          <w:rtl/>
          <w:lang w:bidi="ar-AE"/>
        </w:rPr>
        <w:t xml:space="preserve"> كان أكثر صعوبة مما اعتقدوا</w:t>
      </w:r>
      <w:r w:rsidR="006651E6" w:rsidRPr="00935E19">
        <w:rPr>
          <w:rFonts w:ascii="Simplified Arabic" w:hAnsi="Simplified Arabic" w:cs="Simplified Arabic" w:hint="cs"/>
          <w:sz w:val="28"/>
          <w:szCs w:val="28"/>
          <w:rtl/>
          <w:lang w:bidi="ar-AE"/>
        </w:rPr>
        <w:t xml:space="preserve">، وعبر الجيل الأكبر عمراً </w:t>
      </w:r>
      <w:r w:rsidR="00935E19" w:rsidRPr="00935E19">
        <w:rPr>
          <w:rFonts w:ascii="Simplified Arabic" w:hAnsi="Simplified Arabic" w:cs="Simplified Arabic" w:hint="cs"/>
          <w:sz w:val="28"/>
          <w:szCs w:val="28"/>
          <w:rtl/>
          <w:lang w:bidi="ar-AE"/>
        </w:rPr>
        <w:t xml:space="preserve">من مواليد </w:t>
      </w:r>
      <w:r w:rsidR="006651E6" w:rsidRPr="00935E19">
        <w:rPr>
          <w:rFonts w:ascii="Simplified Arabic" w:hAnsi="Simplified Arabic" w:cs="Simplified Arabic" w:hint="cs"/>
          <w:sz w:val="28"/>
          <w:szCs w:val="28"/>
          <w:rtl/>
          <w:lang w:bidi="ar-AE"/>
        </w:rPr>
        <w:t xml:space="preserve">الفترة التي أعقبت </w:t>
      </w:r>
      <w:r w:rsidR="006651E6" w:rsidRPr="00935E19">
        <w:rPr>
          <w:rFonts w:ascii="Simplified Arabic" w:hAnsi="Simplified Arabic" w:cs="Simplified Arabic"/>
          <w:sz w:val="28"/>
          <w:szCs w:val="28"/>
          <w:rtl/>
          <w:lang w:bidi="ar-AE"/>
        </w:rPr>
        <w:t>الحرب العالمية الثانية</w:t>
      </w:r>
      <w:r w:rsidR="006651E6" w:rsidRPr="00935E19">
        <w:rPr>
          <w:rFonts w:ascii="Simplified Arabic" w:hAnsi="Simplified Arabic" w:cs="Simplified Arabic" w:hint="cs"/>
          <w:sz w:val="28"/>
          <w:szCs w:val="28"/>
          <w:rtl/>
          <w:lang w:bidi="ar-AE"/>
        </w:rPr>
        <w:t xml:space="preserve"> عن نفس المشاعر.</w:t>
      </w:r>
    </w:p>
    <w:p w14:paraId="0E11EAAC" w14:textId="77777777" w:rsidR="005B375D" w:rsidRDefault="005B375D" w:rsidP="00121DB6">
      <w:pPr>
        <w:shd w:val="clear" w:color="auto" w:fill="FFFFFF"/>
        <w:bidi/>
        <w:rPr>
          <w:rFonts w:ascii="Simplified Arabic" w:hAnsi="Simplified Arabic" w:cs="Simplified Arabic"/>
          <w:sz w:val="28"/>
          <w:szCs w:val="28"/>
          <w:rtl/>
          <w:lang w:bidi="ar-AE"/>
        </w:rPr>
      </w:pPr>
    </w:p>
    <w:p w14:paraId="420ED045" w14:textId="0EAC9662" w:rsidR="006651E6" w:rsidRDefault="00121DB6" w:rsidP="005B375D">
      <w:pPr>
        <w:shd w:val="clear" w:color="auto" w:fill="FFFFFF"/>
        <w:bidi/>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و</w:t>
      </w:r>
      <w:r w:rsidRPr="00121DB6">
        <w:rPr>
          <w:rFonts w:ascii="Simplified Arabic" w:hAnsi="Simplified Arabic" w:cs="Simplified Arabic"/>
          <w:sz w:val="28"/>
          <w:szCs w:val="28"/>
          <w:rtl/>
          <w:lang w:bidi="ar-AE"/>
        </w:rPr>
        <w:t>طُلب من المشاركين</w:t>
      </w:r>
      <w:r>
        <w:rPr>
          <w:rFonts w:ascii="Simplified Arabic" w:hAnsi="Simplified Arabic" w:cs="Simplified Arabic" w:hint="cs"/>
          <w:sz w:val="28"/>
          <w:szCs w:val="28"/>
          <w:rtl/>
          <w:lang w:bidi="ar-AE"/>
        </w:rPr>
        <w:t xml:space="preserve"> في الاستطلاع</w:t>
      </w:r>
      <w:r w:rsidRPr="00121DB6">
        <w:rPr>
          <w:rFonts w:ascii="Simplified Arabic" w:hAnsi="Simplified Arabic" w:cs="Simplified Arabic"/>
          <w:sz w:val="28"/>
          <w:szCs w:val="28"/>
          <w:rtl/>
          <w:lang w:bidi="ar-AE"/>
        </w:rPr>
        <w:t xml:space="preserve"> من المملكة العربية السعودية و</w:t>
      </w:r>
      <w:r>
        <w:rPr>
          <w:rFonts w:ascii="Simplified Arabic" w:hAnsi="Simplified Arabic" w:cs="Simplified Arabic" w:hint="cs"/>
          <w:sz w:val="28"/>
          <w:szCs w:val="28"/>
          <w:rtl/>
          <w:lang w:bidi="ar-AE"/>
        </w:rPr>
        <w:t xml:space="preserve">دولة </w:t>
      </w:r>
      <w:r w:rsidRPr="00121DB6">
        <w:rPr>
          <w:rFonts w:ascii="Simplified Arabic" w:hAnsi="Simplified Arabic" w:cs="Simplified Arabic"/>
          <w:sz w:val="28"/>
          <w:szCs w:val="28"/>
          <w:rtl/>
          <w:lang w:bidi="ar-AE"/>
        </w:rPr>
        <w:t xml:space="preserve">الإمارات العربية المتحدة أن يكونوا </w:t>
      </w:r>
      <w:r>
        <w:rPr>
          <w:rFonts w:ascii="Simplified Arabic" w:hAnsi="Simplified Arabic" w:cs="Simplified Arabic" w:hint="cs"/>
          <w:sz w:val="28"/>
          <w:szCs w:val="28"/>
          <w:rtl/>
          <w:lang w:bidi="ar-AE"/>
        </w:rPr>
        <w:t>ممثلين</w:t>
      </w:r>
      <w:r w:rsidRPr="00121DB6">
        <w:rPr>
          <w:rFonts w:ascii="Simplified Arabic" w:hAnsi="Simplified Arabic" w:cs="Simplified Arabic"/>
          <w:sz w:val="28"/>
          <w:szCs w:val="28"/>
          <w:rtl/>
          <w:lang w:bidi="ar-AE"/>
        </w:rPr>
        <w:t xml:space="preserve"> </w:t>
      </w:r>
      <w:r>
        <w:rPr>
          <w:rFonts w:ascii="Simplified Arabic" w:hAnsi="Simplified Arabic" w:cs="Simplified Arabic" w:hint="cs"/>
          <w:sz w:val="28"/>
          <w:szCs w:val="28"/>
          <w:rtl/>
          <w:lang w:bidi="ar-AE"/>
        </w:rPr>
        <w:t>عن</w:t>
      </w:r>
      <w:r w:rsidRPr="00121DB6">
        <w:rPr>
          <w:rFonts w:ascii="Simplified Arabic" w:hAnsi="Simplified Arabic" w:cs="Simplified Arabic"/>
          <w:sz w:val="28"/>
          <w:szCs w:val="28"/>
          <w:rtl/>
          <w:lang w:bidi="ar-AE"/>
        </w:rPr>
        <w:t xml:space="preserve"> بلدانهم، وتم تجميع البيانات من هذين البلدين وتحليلها بشكل إجمالي.</w:t>
      </w:r>
    </w:p>
    <w:p w14:paraId="17102C13" w14:textId="62779BDC" w:rsidR="00121DB6" w:rsidRDefault="00121DB6" w:rsidP="00121DB6">
      <w:pPr>
        <w:shd w:val="clear" w:color="auto" w:fill="FFFFFF"/>
        <w:bidi/>
        <w:rPr>
          <w:rFonts w:ascii="Simplified Arabic" w:hAnsi="Simplified Arabic" w:cs="Simplified Arabic"/>
          <w:sz w:val="28"/>
          <w:szCs w:val="28"/>
          <w:rtl/>
          <w:lang w:bidi="ar-AE"/>
        </w:rPr>
      </w:pPr>
    </w:p>
    <w:p w14:paraId="21A3214A" w14:textId="6997E1FF" w:rsidR="00121DB6" w:rsidRDefault="00121DB6" w:rsidP="00121DB6">
      <w:pPr>
        <w:shd w:val="clear" w:color="auto" w:fill="FFFFFF"/>
        <w:bidi/>
        <w:rPr>
          <w:rFonts w:ascii="Simplified Arabic" w:hAnsi="Simplified Arabic" w:cs="Simplified Arabic"/>
          <w:sz w:val="28"/>
          <w:szCs w:val="28"/>
          <w:rtl/>
        </w:rPr>
      </w:pPr>
      <w:r>
        <w:rPr>
          <w:rFonts w:ascii="Simplified Arabic" w:hAnsi="Simplified Arabic" w:cs="Simplified Arabic" w:hint="cs"/>
          <w:sz w:val="28"/>
          <w:szCs w:val="28"/>
          <w:rtl/>
          <w:lang w:bidi="ar-AE"/>
        </w:rPr>
        <w:t xml:space="preserve">ويتطرق </w:t>
      </w:r>
      <w:r w:rsidRPr="00FE1A04">
        <w:rPr>
          <w:rFonts w:ascii="Simplified Arabic" w:hAnsi="Simplified Arabic" w:cs="Simplified Arabic" w:hint="cs"/>
          <w:sz w:val="28"/>
          <w:szCs w:val="28"/>
          <w:rtl/>
        </w:rPr>
        <w:t>تقرير التوجهات المستقبلية</w:t>
      </w:r>
      <w:r>
        <w:rPr>
          <w:rFonts w:ascii="Simplified Arabic" w:hAnsi="Simplified Arabic" w:cs="Simplified Arabic" w:hint="cs"/>
          <w:sz w:val="28"/>
          <w:szCs w:val="28"/>
          <w:rtl/>
        </w:rPr>
        <w:t xml:space="preserve"> 2021</w:t>
      </w:r>
      <w:r w:rsidRPr="00FE1A04">
        <w:rPr>
          <w:rFonts w:ascii="Simplified Arabic" w:hAnsi="Simplified Arabic" w:cs="Simplified Arabic" w:hint="cs"/>
          <w:sz w:val="28"/>
          <w:szCs w:val="28"/>
          <w:rtl/>
        </w:rPr>
        <w:t xml:space="preserve"> من فورد</w:t>
      </w:r>
      <w:r>
        <w:rPr>
          <w:rFonts w:ascii="Simplified Arabic" w:hAnsi="Simplified Arabic" w:cs="Simplified Arabic" w:hint="cs"/>
          <w:sz w:val="28"/>
          <w:szCs w:val="28"/>
          <w:rtl/>
        </w:rPr>
        <w:t xml:space="preserve"> إلى هذه الأنماط المتغيرة في سلوك المستهلكين ومواقفهم حول العالم لمساعدة المسؤولين عن اتخاذ القرارات في فهم كيفية تأثير هذه التحولات على العالم في عام 2021 وما بعده. ومن التوجهات الأخرى التي تناولها التقرير:  </w:t>
      </w:r>
    </w:p>
    <w:p w14:paraId="02C5DFEA" w14:textId="77777777" w:rsidR="005F4982" w:rsidRPr="006651E6" w:rsidRDefault="005F4982" w:rsidP="005F4982">
      <w:pPr>
        <w:shd w:val="clear" w:color="auto" w:fill="FFFFFF"/>
        <w:bidi/>
        <w:rPr>
          <w:rFonts w:ascii="Simplified Arabic" w:hAnsi="Simplified Arabic" w:cs="Simplified Arabic"/>
          <w:sz w:val="28"/>
          <w:szCs w:val="28"/>
          <w:rtl/>
        </w:rPr>
      </w:pPr>
    </w:p>
    <w:p w14:paraId="2B74B7DE" w14:textId="16A3F897" w:rsidR="005F4982" w:rsidRPr="00807038" w:rsidRDefault="00121DB6" w:rsidP="00807038">
      <w:pPr>
        <w:pStyle w:val="ListParagraph"/>
        <w:numPr>
          <w:ilvl w:val="0"/>
          <w:numId w:val="27"/>
        </w:numPr>
        <w:shd w:val="clear" w:color="auto" w:fill="FFFFFF"/>
        <w:bidi/>
        <w:rPr>
          <w:rFonts w:ascii="Simplified Arabic" w:hAnsi="Simplified Arabic" w:cs="Simplified Arabic"/>
          <w:b/>
          <w:bCs/>
          <w:sz w:val="28"/>
          <w:szCs w:val="28"/>
        </w:rPr>
      </w:pPr>
      <w:r w:rsidRPr="00121DB6">
        <w:rPr>
          <w:rFonts w:ascii="Simplified Arabic" w:hAnsi="Simplified Arabic" w:cs="Simplified Arabic" w:hint="cs"/>
          <w:b/>
          <w:bCs/>
          <w:sz w:val="28"/>
          <w:szCs w:val="28"/>
          <w:rtl/>
        </w:rPr>
        <w:t xml:space="preserve">نقاط الضعف: </w:t>
      </w:r>
      <w:r>
        <w:rPr>
          <w:rFonts w:ascii="Simplified Arabic" w:hAnsi="Simplified Arabic" w:cs="Simplified Arabic" w:hint="cs"/>
          <w:sz w:val="28"/>
          <w:szCs w:val="28"/>
          <w:rtl/>
        </w:rPr>
        <w:t>تسود مشاعر القلق حول العالم،</w:t>
      </w:r>
      <w:r w:rsidR="005F1F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ويغذيها الخوف من الإصابة بمرض "كوفيد-19" والمخاوف المرتبطة بآثار الجائحة على المجتمعات وفرص العمل والتعليم وغير ذلك. </w:t>
      </w:r>
      <w:r w:rsidR="005F4982">
        <w:rPr>
          <w:rFonts w:ascii="Simplified Arabic" w:hAnsi="Simplified Arabic" w:cs="Simplified Arabic" w:hint="cs"/>
          <w:sz w:val="28"/>
          <w:szCs w:val="28"/>
          <w:rtl/>
        </w:rPr>
        <w:t xml:space="preserve">ويشعر 63% من البالغين حول العالم (65% </w:t>
      </w:r>
      <w:r w:rsidR="005F4982" w:rsidRPr="004024D2">
        <w:rPr>
          <w:rFonts w:ascii="Simplified Arabic" w:hAnsi="Simplified Arabic" w:cs="Simplified Arabic" w:hint="cs"/>
          <w:sz w:val="28"/>
          <w:szCs w:val="28"/>
          <w:rtl/>
        </w:rPr>
        <w:t>في الشرق الأوسط)</w:t>
      </w:r>
      <w:r w:rsidR="005F4982">
        <w:rPr>
          <w:rFonts w:ascii="Simplified Arabic" w:hAnsi="Simplified Arabic" w:cs="Simplified Arabic" w:hint="cs"/>
          <w:sz w:val="28"/>
          <w:szCs w:val="28"/>
          <w:rtl/>
          <w:lang w:bidi="ar-AE"/>
        </w:rPr>
        <w:t xml:space="preserve"> بالتوتر والضغط أكثر من العام الماضي، ويقول 4 من أصل 5 في منطقة الشرق الأوسط بأنه كان عليهم </w:t>
      </w:r>
      <w:r w:rsidR="00EC0B0D">
        <w:rPr>
          <w:rFonts w:ascii="Simplified Arabic" w:hAnsi="Simplified Arabic" w:cs="Simplified Arabic" w:hint="cs"/>
          <w:sz w:val="28"/>
          <w:szCs w:val="28"/>
          <w:rtl/>
          <w:lang w:bidi="ar-AE"/>
        </w:rPr>
        <w:t>أخذ المزيد من الحيطة فيما يخص رفاههم العاطفي</w:t>
      </w:r>
      <w:r w:rsidR="005F4982">
        <w:rPr>
          <w:rFonts w:ascii="Simplified Arabic" w:hAnsi="Simplified Arabic" w:cs="Simplified Arabic" w:hint="cs"/>
          <w:sz w:val="28"/>
          <w:szCs w:val="28"/>
          <w:rtl/>
          <w:lang w:bidi="ar-AE"/>
        </w:rPr>
        <w:t xml:space="preserve">. وفي الواقع، </w:t>
      </w:r>
      <w:r w:rsidR="005F4982" w:rsidRPr="005F4982">
        <w:rPr>
          <w:rFonts w:ascii="Simplified Arabic" w:hAnsi="Simplified Arabic" w:cs="Simplified Arabic"/>
          <w:sz w:val="28"/>
          <w:szCs w:val="28"/>
          <w:rtl/>
          <w:lang w:bidi="ar-AE"/>
        </w:rPr>
        <w:t xml:space="preserve">يدرك الناس </w:t>
      </w:r>
      <w:r w:rsidR="005F4982">
        <w:rPr>
          <w:rFonts w:ascii="Simplified Arabic" w:hAnsi="Simplified Arabic" w:cs="Simplified Arabic" w:hint="cs"/>
          <w:sz w:val="28"/>
          <w:szCs w:val="28"/>
          <w:rtl/>
          <w:lang w:bidi="ar-AE"/>
        </w:rPr>
        <w:t>حتماً</w:t>
      </w:r>
      <w:r w:rsidR="005F4982" w:rsidRPr="005F4982">
        <w:rPr>
          <w:rFonts w:ascii="Simplified Arabic" w:hAnsi="Simplified Arabic" w:cs="Simplified Arabic"/>
          <w:sz w:val="28"/>
          <w:szCs w:val="28"/>
          <w:rtl/>
          <w:lang w:bidi="ar-AE"/>
        </w:rPr>
        <w:t xml:space="preserve"> آثار </w:t>
      </w:r>
      <w:r w:rsidR="005F4982">
        <w:rPr>
          <w:rFonts w:ascii="Simplified Arabic" w:hAnsi="Simplified Arabic" w:cs="Simplified Arabic" w:hint="cs"/>
          <w:sz w:val="28"/>
          <w:szCs w:val="28"/>
          <w:rtl/>
          <w:lang w:bidi="ar-AE"/>
        </w:rPr>
        <w:t>الجائحة</w:t>
      </w:r>
      <w:r w:rsidR="005F4982" w:rsidRPr="005F4982">
        <w:rPr>
          <w:rFonts w:ascii="Simplified Arabic" w:hAnsi="Simplified Arabic" w:cs="Simplified Arabic"/>
          <w:sz w:val="28"/>
          <w:szCs w:val="28"/>
          <w:rtl/>
          <w:lang w:bidi="ar-AE"/>
        </w:rPr>
        <w:t xml:space="preserve"> على </w:t>
      </w:r>
      <w:r w:rsidR="005F4982">
        <w:rPr>
          <w:rFonts w:ascii="Simplified Arabic" w:hAnsi="Simplified Arabic" w:cs="Simplified Arabic" w:hint="cs"/>
          <w:sz w:val="28"/>
          <w:szCs w:val="28"/>
          <w:rtl/>
          <w:lang w:bidi="ar-AE"/>
        </w:rPr>
        <w:t>صحتهم النفسية</w:t>
      </w:r>
      <w:r w:rsidR="005F4982" w:rsidRPr="005F4982">
        <w:rPr>
          <w:rFonts w:ascii="Simplified Arabic" w:hAnsi="Simplified Arabic" w:cs="Simplified Arabic"/>
          <w:sz w:val="28"/>
          <w:szCs w:val="28"/>
          <w:rtl/>
          <w:lang w:bidi="ar-AE"/>
        </w:rPr>
        <w:t xml:space="preserve">، </w:t>
      </w:r>
      <w:r w:rsidR="005F4982">
        <w:rPr>
          <w:rFonts w:ascii="Simplified Arabic" w:hAnsi="Simplified Arabic" w:cs="Simplified Arabic" w:hint="cs"/>
          <w:sz w:val="28"/>
          <w:szCs w:val="28"/>
          <w:rtl/>
          <w:lang w:bidi="ar-AE"/>
        </w:rPr>
        <w:t>ويبدعون في إيجاد</w:t>
      </w:r>
      <w:r w:rsidR="005F4982" w:rsidRPr="005F4982">
        <w:rPr>
          <w:rFonts w:ascii="Simplified Arabic" w:hAnsi="Simplified Arabic" w:cs="Simplified Arabic"/>
          <w:sz w:val="28"/>
          <w:szCs w:val="28"/>
          <w:rtl/>
          <w:lang w:bidi="ar-AE"/>
        </w:rPr>
        <w:t xml:space="preserve"> طرق مبتكرة للتكيف والتواصل.</w:t>
      </w:r>
    </w:p>
    <w:p w14:paraId="0F3923EB" w14:textId="77777777" w:rsidR="001B3B67" w:rsidRPr="00807038" w:rsidRDefault="001B3B67" w:rsidP="00807038">
      <w:pPr>
        <w:pStyle w:val="ListParagraph"/>
        <w:jc w:val="right"/>
        <w:rPr>
          <w:rFonts w:asciiTheme="minorBidi" w:hAnsiTheme="minorBidi" w:cstheme="minorBidi"/>
          <w:color w:val="333333"/>
          <w:sz w:val="22"/>
          <w:szCs w:val="22"/>
        </w:rPr>
      </w:pPr>
    </w:p>
    <w:p w14:paraId="0F40F57A" w14:textId="2B8487D5" w:rsidR="005B375D" w:rsidRDefault="005F4982" w:rsidP="005B375D">
      <w:pPr>
        <w:pStyle w:val="ListParagraph"/>
        <w:numPr>
          <w:ilvl w:val="0"/>
          <w:numId w:val="27"/>
        </w:numPr>
        <w:shd w:val="clear" w:color="auto" w:fill="FFFFFF"/>
        <w:bidi/>
        <w:rPr>
          <w:rFonts w:ascii="Simplified Arabic" w:hAnsi="Simplified Arabic" w:cs="Simplified Arabic"/>
          <w:sz w:val="28"/>
          <w:szCs w:val="28"/>
        </w:rPr>
      </w:pPr>
      <w:r w:rsidRPr="005F4982">
        <w:rPr>
          <w:rFonts w:ascii="Simplified Arabic" w:hAnsi="Simplified Arabic" w:cs="Simplified Arabic" w:hint="cs"/>
          <w:b/>
          <w:bCs/>
          <w:sz w:val="28"/>
          <w:szCs w:val="28"/>
          <w:rtl/>
        </w:rPr>
        <w:lastRenderedPageBreak/>
        <w:t>الهروب من الواقع</w:t>
      </w:r>
      <w:r>
        <w:rPr>
          <w:rFonts w:ascii="Simplified Arabic" w:hAnsi="Simplified Arabic" w:cs="Simplified Arabic" w:hint="cs"/>
          <w:b/>
          <w:bCs/>
          <w:sz w:val="28"/>
          <w:szCs w:val="28"/>
          <w:rtl/>
        </w:rPr>
        <w:t xml:space="preserve">: </w:t>
      </w:r>
      <w:r w:rsidRPr="00472E25">
        <w:rPr>
          <w:rFonts w:ascii="Simplified Arabic" w:hAnsi="Simplified Arabic" w:cs="Simplified Arabic" w:hint="cs"/>
          <w:sz w:val="28"/>
          <w:szCs w:val="28"/>
          <w:rtl/>
        </w:rPr>
        <w:t>تسببت الجائحة</w:t>
      </w:r>
      <w:r w:rsidRPr="00472E25">
        <w:rPr>
          <w:rFonts w:ascii="Simplified Arabic" w:hAnsi="Simplified Arabic" w:cs="Simplified Arabic"/>
          <w:sz w:val="28"/>
          <w:szCs w:val="28"/>
          <w:rtl/>
        </w:rPr>
        <w:t xml:space="preserve"> </w:t>
      </w:r>
      <w:r w:rsidRPr="00472E25">
        <w:rPr>
          <w:rFonts w:ascii="Simplified Arabic" w:hAnsi="Simplified Arabic" w:cs="Simplified Arabic" w:hint="cs"/>
          <w:sz w:val="28"/>
          <w:szCs w:val="28"/>
          <w:rtl/>
        </w:rPr>
        <w:t xml:space="preserve">بخلل في إحساسنا بالوقت، حتى أن الكثيرين باتوا يسألون </w:t>
      </w:r>
      <w:r w:rsidRPr="00472E25">
        <w:rPr>
          <w:rFonts w:ascii="Simplified Arabic" w:hAnsi="Simplified Arabic" w:cs="Simplified Arabic"/>
          <w:sz w:val="28"/>
          <w:szCs w:val="28"/>
          <w:rtl/>
        </w:rPr>
        <w:t>"</w:t>
      </w:r>
      <w:r w:rsidRPr="00472E25">
        <w:rPr>
          <w:rFonts w:ascii="Simplified Arabic" w:hAnsi="Simplified Arabic" w:cs="Simplified Arabic" w:hint="cs"/>
          <w:sz w:val="28"/>
          <w:szCs w:val="28"/>
          <w:rtl/>
        </w:rPr>
        <w:t>ما هو اليوم</w:t>
      </w:r>
      <w:r w:rsidRPr="00472E25">
        <w:rPr>
          <w:rFonts w:ascii="Simplified Arabic" w:hAnsi="Simplified Arabic" w:cs="Simplified Arabic"/>
          <w:sz w:val="28"/>
          <w:szCs w:val="28"/>
          <w:rtl/>
        </w:rPr>
        <w:t>؟"</w:t>
      </w:r>
      <w:r w:rsidRPr="00472E25">
        <w:rPr>
          <w:rFonts w:ascii="Simplified Arabic" w:hAnsi="Simplified Arabic" w:cs="Simplified Arabic" w:hint="cs"/>
          <w:sz w:val="28"/>
          <w:szCs w:val="28"/>
          <w:rtl/>
        </w:rPr>
        <w:t>، وتلاش</w:t>
      </w:r>
      <w:r>
        <w:rPr>
          <w:rFonts w:ascii="Simplified Arabic" w:hAnsi="Simplified Arabic" w:cs="Simplified Arabic" w:hint="cs"/>
          <w:sz w:val="28"/>
          <w:szCs w:val="28"/>
          <w:rtl/>
        </w:rPr>
        <w:t xml:space="preserve">ت الحدود الفاصلة بين الحياة الشخصية والعمل. وللتخلص من ضغوط الجائحة والهرب من حدود المنزل، يبحث المزيد من المستهلكين عن طرق تحقق </w:t>
      </w:r>
      <w:r w:rsidR="005F3EF2">
        <w:rPr>
          <w:rFonts w:ascii="Simplified Arabic" w:hAnsi="Simplified Arabic" w:cs="Simplified Arabic" w:hint="cs"/>
          <w:sz w:val="28"/>
          <w:szCs w:val="28"/>
          <w:rtl/>
        </w:rPr>
        <w:t>مرادهم</w:t>
      </w:r>
      <w:r>
        <w:rPr>
          <w:rFonts w:ascii="Simplified Arabic" w:hAnsi="Simplified Arabic" w:cs="Simplified Arabic" w:hint="cs"/>
          <w:sz w:val="28"/>
          <w:szCs w:val="28"/>
          <w:rtl/>
        </w:rPr>
        <w:t xml:space="preserve">، ويجد العديد منهم </w:t>
      </w:r>
      <w:r w:rsidR="00F16962">
        <w:rPr>
          <w:rFonts w:ascii="Simplified Arabic" w:hAnsi="Simplified Arabic" w:cs="Simplified Arabic" w:hint="cs"/>
          <w:sz w:val="28"/>
          <w:szCs w:val="28"/>
          <w:rtl/>
        </w:rPr>
        <w:t>الملاذ المنشو</w:t>
      </w:r>
      <w:r w:rsidR="00772FD4">
        <w:rPr>
          <w:rFonts w:ascii="Simplified Arabic" w:hAnsi="Simplified Arabic" w:cs="Simplified Arabic" w:hint="cs"/>
          <w:sz w:val="28"/>
          <w:szCs w:val="28"/>
          <w:rtl/>
        </w:rPr>
        <w:t>د</w:t>
      </w:r>
      <w:r>
        <w:rPr>
          <w:rFonts w:ascii="Simplified Arabic" w:hAnsi="Simplified Arabic" w:cs="Simplified Arabic" w:hint="cs"/>
          <w:sz w:val="28"/>
          <w:szCs w:val="28"/>
          <w:rtl/>
        </w:rPr>
        <w:t xml:space="preserve"> في سياراتهم. وأفاد أكثر من شخص واحد من أصل أربعة أشخاص (بنسبة 30%) في منطقة الشرق الأوسط بأنهم يستخدمون سياراتهم للاسترخاء. وعلى نحو متزايد، فإن 39% منهم في منطقة الشرق الأوسط يجدون خصوصيتهم في السيارة، في حين يقضي 40% منهم أوقات ممتعة في مقصورتها، و28% يستخدمونها </w:t>
      </w:r>
      <w:r w:rsidR="00C428CC">
        <w:rPr>
          <w:rFonts w:ascii="Simplified Arabic" w:hAnsi="Simplified Arabic" w:cs="Simplified Arabic" w:hint="cs"/>
          <w:sz w:val="28"/>
          <w:szCs w:val="28"/>
          <w:rtl/>
        </w:rPr>
        <w:t>كمكان للعمل.</w:t>
      </w:r>
    </w:p>
    <w:p w14:paraId="165BBB17" w14:textId="77777777" w:rsidR="00807038" w:rsidRPr="00807038" w:rsidRDefault="00807038" w:rsidP="00807038">
      <w:pPr>
        <w:shd w:val="clear" w:color="auto" w:fill="FFFFFF"/>
        <w:bidi/>
        <w:rPr>
          <w:rFonts w:asciiTheme="minorBidi" w:hAnsiTheme="minorBidi" w:cstheme="minorBidi"/>
          <w:sz w:val="22"/>
          <w:szCs w:val="22"/>
        </w:rPr>
      </w:pPr>
    </w:p>
    <w:p w14:paraId="223A7916" w14:textId="40079062" w:rsidR="00F3213E" w:rsidRDefault="005B375D" w:rsidP="00F3213E">
      <w:pPr>
        <w:pStyle w:val="ListParagraph"/>
        <w:numPr>
          <w:ilvl w:val="0"/>
          <w:numId w:val="27"/>
        </w:numPr>
        <w:shd w:val="clear" w:color="auto" w:fill="FFFFFF"/>
        <w:bidi/>
        <w:rPr>
          <w:rFonts w:ascii="Simplified Arabic" w:hAnsi="Simplified Arabic" w:cs="Simplified Arabic"/>
          <w:sz w:val="28"/>
          <w:szCs w:val="28"/>
        </w:rPr>
      </w:pPr>
      <w:r w:rsidRPr="005B375D">
        <w:rPr>
          <w:rFonts w:ascii="Simplified Arabic" w:hAnsi="Simplified Arabic" w:cs="Simplified Arabic" w:hint="cs"/>
          <w:b/>
          <w:bCs/>
          <w:sz w:val="28"/>
          <w:szCs w:val="28"/>
          <w:rtl/>
        </w:rPr>
        <w:t xml:space="preserve">الصحبة الأقرب: </w:t>
      </w:r>
      <w:r w:rsidRPr="00472E25">
        <w:rPr>
          <w:rFonts w:ascii="Tahoma" w:eastAsia="Calibri" w:hAnsi="Tahoma" w:cs="Simplified Arabic" w:hint="cs"/>
          <w:szCs w:val="28"/>
          <w:rtl/>
          <w:lang w:bidi="ar-SY"/>
        </w:rPr>
        <w:t>سلّطت</w:t>
      </w:r>
      <w:r w:rsidRPr="00472E25">
        <w:rPr>
          <w:rFonts w:ascii="Tahoma" w:eastAsia="Calibri" w:hAnsi="Tahoma" w:cs="Simplified Arabic"/>
          <w:szCs w:val="28"/>
          <w:rtl/>
          <w:lang w:bidi="ar-SY"/>
        </w:rPr>
        <w:t xml:space="preserve"> </w:t>
      </w:r>
      <w:r w:rsidRPr="00472E25">
        <w:rPr>
          <w:rFonts w:ascii="Tahoma" w:eastAsia="Calibri" w:hAnsi="Tahoma" w:cs="Simplified Arabic" w:hint="cs"/>
          <w:szCs w:val="28"/>
          <w:rtl/>
          <w:lang w:bidi="ar-SY"/>
        </w:rPr>
        <w:t xml:space="preserve">الجائحة وحالة العزل التي أعقبتها، </w:t>
      </w:r>
      <w:r w:rsidRPr="00472E25">
        <w:rPr>
          <w:rFonts w:ascii="Tahoma" w:eastAsia="Calibri" w:hAnsi="Tahoma" w:cs="Simplified Arabic"/>
          <w:szCs w:val="28"/>
          <w:rtl/>
          <w:lang w:bidi="ar-SY"/>
        </w:rPr>
        <w:t xml:space="preserve">الضوء على </w:t>
      </w:r>
      <w:r w:rsidRPr="00472E25">
        <w:rPr>
          <w:rFonts w:ascii="Tahoma" w:eastAsia="Calibri" w:hAnsi="Tahoma" w:cs="Simplified Arabic" w:hint="cs"/>
          <w:szCs w:val="28"/>
          <w:rtl/>
          <w:lang w:bidi="ar-SY"/>
        </w:rPr>
        <w:t>حاجتنا</w:t>
      </w:r>
      <w:r w:rsidRPr="00472E25">
        <w:rPr>
          <w:rFonts w:ascii="Tahoma" w:eastAsia="Calibri" w:hAnsi="Tahoma" w:cs="Simplified Arabic"/>
          <w:szCs w:val="28"/>
          <w:rtl/>
          <w:lang w:bidi="ar-SY"/>
        </w:rPr>
        <w:t xml:space="preserve"> إلى </w:t>
      </w:r>
      <w:r w:rsidRPr="00472E25">
        <w:rPr>
          <w:rFonts w:ascii="Tahoma" w:eastAsia="Calibri" w:hAnsi="Tahoma" w:cs="Simplified Arabic" w:hint="cs"/>
          <w:szCs w:val="28"/>
          <w:rtl/>
          <w:lang w:bidi="ar-SY"/>
        </w:rPr>
        <w:t>الصحبة</w:t>
      </w:r>
      <w:r w:rsidRPr="00472E25">
        <w:rPr>
          <w:rFonts w:ascii="Tahoma" w:eastAsia="Calibri" w:hAnsi="Tahoma" w:cs="Simplified Arabic"/>
          <w:szCs w:val="28"/>
          <w:rtl/>
          <w:lang w:bidi="ar-SY"/>
        </w:rPr>
        <w:t xml:space="preserve"> وإعادة تشكيل </w:t>
      </w:r>
      <w:r w:rsidRPr="00472E25">
        <w:rPr>
          <w:rFonts w:ascii="Tahoma" w:eastAsia="Calibri" w:hAnsi="Tahoma" w:cs="Simplified Arabic" w:hint="cs"/>
          <w:szCs w:val="28"/>
          <w:rtl/>
          <w:lang w:bidi="ar-SY"/>
        </w:rPr>
        <w:t>شعورنا بالانتماء للأسرة</w:t>
      </w:r>
      <w:r>
        <w:rPr>
          <w:rFonts w:ascii="Tahoma" w:eastAsia="Calibri" w:hAnsi="Tahoma" w:cs="Simplified Arabic" w:hint="cs"/>
          <w:szCs w:val="28"/>
          <w:rtl/>
          <w:lang w:bidi="ar-SY"/>
        </w:rPr>
        <w:t>. فمشاعر الوحدة والعزلة منتشرة في مختلف أرجاء العالم، ويقول شخص من أصل اثنين الشعور بالوحدة يلازمهم دائماً.</w:t>
      </w:r>
      <w:r>
        <w:rPr>
          <w:rFonts w:ascii="Simplified Arabic" w:hAnsi="Simplified Arabic" w:cs="Simplified Arabic" w:hint="cs"/>
          <w:sz w:val="28"/>
          <w:szCs w:val="28"/>
          <w:rtl/>
          <w:lang w:bidi="ar-SY"/>
        </w:rPr>
        <w:t xml:space="preserve"> وترتفع هذه النسبة في منطقة الشرق الأوسط لتصل إلى 66%. وأكثر من تراودهم هذه المشاعر هم الجيل الأكبر عمراً</w:t>
      </w:r>
      <w:r>
        <w:rPr>
          <w:rFonts w:ascii="Simplified Arabic" w:hAnsi="Simplified Arabic" w:cs="Simplified Arabic"/>
          <w:sz w:val="28"/>
          <w:szCs w:val="28"/>
          <w:lang w:bidi="ar-SY"/>
        </w:rPr>
        <w:t xml:space="preserve"> </w:t>
      </w:r>
      <w:r w:rsidR="00472E25">
        <w:rPr>
          <w:rFonts w:ascii="Simplified Arabic" w:hAnsi="Simplified Arabic" w:cs="Simplified Arabic" w:hint="cs"/>
          <w:sz w:val="28"/>
          <w:szCs w:val="28"/>
          <w:rtl/>
          <w:lang w:bidi="ar-SY"/>
        </w:rPr>
        <w:t>من مواليد</w:t>
      </w:r>
      <w:r w:rsidRPr="005B375D">
        <w:rPr>
          <w:rFonts w:ascii="Simplified Arabic" w:hAnsi="Simplified Arabic" w:cs="Simplified Arabic" w:hint="cs"/>
          <w:sz w:val="28"/>
          <w:szCs w:val="28"/>
          <w:rtl/>
          <w:lang w:bidi="ar-AE"/>
        </w:rPr>
        <w:t xml:space="preserve"> </w:t>
      </w:r>
      <w:r>
        <w:rPr>
          <w:rFonts w:ascii="Simplified Arabic" w:hAnsi="Simplified Arabic" w:cs="Simplified Arabic" w:hint="cs"/>
          <w:sz w:val="28"/>
          <w:szCs w:val="28"/>
          <w:rtl/>
          <w:lang w:bidi="ar-AE"/>
        </w:rPr>
        <w:t xml:space="preserve">الفترة التي أعقبت </w:t>
      </w:r>
      <w:r w:rsidRPr="006651E6">
        <w:rPr>
          <w:rFonts w:ascii="Simplified Arabic" w:hAnsi="Simplified Arabic" w:cs="Simplified Arabic"/>
          <w:sz w:val="28"/>
          <w:szCs w:val="28"/>
          <w:rtl/>
          <w:lang w:bidi="ar-AE"/>
        </w:rPr>
        <w:t>الحرب العالمية الثاني</w:t>
      </w:r>
      <w:r>
        <w:rPr>
          <w:rFonts w:ascii="Simplified Arabic" w:hAnsi="Simplified Arabic" w:cs="Simplified Arabic" w:hint="cs"/>
          <w:sz w:val="28"/>
          <w:szCs w:val="28"/>
          <w:rtl/>
          <w:lang w:bidi="ar-AE"/>
        </w:rPr>
        <w:t>ة مقارنة بالجيل زد (74% مقابل 59%). ونتيجة لذلك، يعيد الكثير من الناس النظر في المكان الذين يعيشون فيه، ويتقربون من العائلة ويجدون الصحبة بطرق جديدة سواءً عبر الإنترنت أو بالطرق التقليدية.</w:t>
      </w:r>
    </w:p>
    <w:p w14:paraId="7D3AC655" w14:textId="77777777" w:rsidR="00807038" w:rsidRPr="00807038" w:rsidRDefault="00807038" w:rsidP="00807038">
      <w:pPr>
        <w:shd w:val="clear" w:color="auto" w:fill="FFFFFF"/>
        <w:bidi/>
        <w:rPr>
          <w:rFonts w:ascii="Arial" w:hAnsi="Arial" w:cs="Arial"/>
          <w:sz w:val="22"/>
          <w:szCs w:val="22"/>
        </w:rPr>
      </w:pPr>
    </w:p>
    <w:p w14:paraId="276834F2" w14:textId="522D3D88" w:rsidR="00813DD8" w:rsidRPr="00807038" w:rsidRDefault="00F3213E" w:rsidP="00407177">
      <w:pPr>
        <w:pStyle w:val="ListParagraph"/>
        <w:numPr>
          <w:ilvl w:val="0"/>
          <w:numId w:val="27"/>
        </w:numPr>
        <w:shd w:val="clear" w:color="auto" w:fill="FFFFFF"/>
        <w:bidi/>
        <w:rPr>
          <w:rFonts w:ascii="Simplified Arabic" w:hAnsi="Simplified Arabic" w:cs="Simplified Arabic"/>
          <w:sz w:val="28"/>
          <w:szCs w:val="28"/>
        </w:rPr>
      </w:pPr>
      <w:r w:rsidRPr="00341F06">
        <w:rPr>
          <w:rFonts w:ascii="Simplified Arabic" w:hAnsi="Simplified Arabic" w:cs="Simplified Arabic" w:hint="cs"/>
          <w:b/>
          <w:bCs/>
          <w:sz w:val="28"/>
          <w:szCs w:val="28"/>
          <w:rtl/>
        </w:rPr>
        <w:t>ردم الفجوة:</w:t>
      </w:r>
      <w:r w:rsidRPr="00341F06">
        <w:rPr>
          <w:rFonts w:ascii="Simplified Arabic" w:hAnsi="Simplified Arabic" w:cs="Simplified Arabic" w:hint="cs"/>
          <w:sz w:val="28"/>
          <w:szCs w:val="28"/>
          <w:rtl/>
        </w:rPr>
        <w:t xml:space="preserve"> </w:t>
      </w:r>
      <w:r w:rsidRPr="00341F06">
        <w:rPr>
          <w:rFonts w:ascii="Tahoma" w:eastAsia="Calibri" w:hAnsi="Tahoma" w:cs="Simplified Arabic" w:hint="cs"/>
          <w:szCs w:val="28"/>
          <w:rtl/>
          <w:lang w:bidi="ar-SY"/>
        </w:rPr>
        <w:t xml:space="preserve">برزت قضايا عدم الإنصاف </w:t>
      </w:r>
      <w:r w:rsidR="00667BE3" w:rsidRPr="00341F06">
        <w:rPr>
          <w:rFonts w:ascii="Tahoma" w:eastAsia="Calibri" w:hAnsi="Tahoma" w:cs="Simplified Arabic" w:hint="cs"/>
          <w:szCs w:val="28"/>
          <w:rtl/>
          <w:lang w:bidi="ar-SY"/>
        </w:rPr>
        <w:t>وغياب المساواة</w:t>
      </w:r>
      <w:r w:rsidRPr="00341F06">
        <w:rPr>
          <w:rFonts w:ascii="Tahoma" w:eastAsia="Calibri" w:hAnsi="Tahoma" w:cs="Simplified Arabic" w:hint="cs"/>
          <w:szCs w:val="28"/>
          <w:rtl/>
          <w:lang w:bidi="ar-SY"/>
        </w:rPr>
        <w:t xml:space="preserve"> إلى دائرة الضوء حول العالم، وتفاقمت بفعل الجائحة التي تركت أثراً كبيراً للغاية على المجتمعات ذات الدخل المنخفض والأقليات العرقية والنساء. ونتيجة ازدياد وعي المستهلكين بهذه الفجوة، ت</w:t>
      </w:r>
      <w:r w:rsidR="00441C53" w:rsidRPr="00341F06">
        <w:rPr>
          <w:rFonts w:ascii="Tahoma" w:eastAsia="Calibri" w:hAnsi="Tahoma" w:cs="Simplified Arabic" w:hint="cs"/>
          <w:szCs w:val="28"/>
          <w:rtl/>
          <w:lang w:bidi="ar-SY"/>
        </w:rPr>
        <w:t>ُ</w:t>
      </w:r>
      <w:r w:rsidRPr="00341F06">
        <w:rPr>
          <w:rFonts w:ascii="Tahoma" w:eastAsia="Calibri" w:hAnsi="Tahoma" w:cs="Simplified Arabic" w:hint="cs"/>
          <w:szCs w:val="28"/>
          <w:rtl/>
          <w:lang w:bidi="ar-SY"/>
        </w:rPr>
        <w:t>ضاعف</w:t>
      </w:r>
      <w:r w:rsidRPr="00341F06">
        <w:rPr>
          <w:rFonts w:ascii="Tahoma" w:eastAsia="Calibri" w:hAnsi="Tahoma" w:cs="Simplified Arabic"/>
          <w:szCs w:val="28"/>
          <w:rtl/>
          <w:lang w:bidi="ar-SY"/>
        </w:rPr>
        <w:t xml:space="preserve"> العلامات التجارية </w:t>
      </w:r>
      <w:r w:rsidRPr="00341F06">
        <w:rPr>
          <w:rFonts w:ascii="Tahoma" w:eastAsia="Calibri" w:hAnsi="Tahoma" w:cs="Simplified Arabic" w:hint="cs"/>
          <w:szCs w:val="28"/>
          <w:rtl/>
          <w:lang w:bidi="ar-SY"/>
        </w:rPr>
        <w:t>جهودها</w:t>
      </w:r>
      <w:r w:rsidRPr="00341F06">
        <w:rPr>
          <w:rFonts w:ascii="Tahoma" w:eastAsia="Calibri" w:hAnsi="Tahoma" w:cs="Simplified Arabic"/>
          <w:szCs w:val="28"/>
          <w:rtl/>
          <w:lang w:bidi="ar-SY"/>
        </w:rPr>
        <w:t xml:space="preserve"> </w:t>
      </w:r>
      <w:r w:rsidRPr="00341F06">
        <w:rPr>
          <w:rFonts w:ascii="Tahoma" w:eastAsia="Calibri" w:hAnsi="Tahoma" w:cs="Simplified Arabic" w:hint="cs"/>
          <w:szCs w:val="28"/>
          <w:rtl/>
          <w:lang w:bidi="ar-SY"/>
        </w:rPr>
        <w:t>مع</w:t>
      </w:r>
      <w:r w:rsidRPr="00341F06">
        <w:rPr>
          <w:rFonts w:ascii="Tahoma" w:eastAsia="Calibri" w:hAnsi="Tahoma" w:cs="Simplified Arabic"/>
          <w:szCs w:val="28"/>
          <w:rtl/>
          <w:lang w:bidi="ar-SY"/>
        </w:rPr>
        <w:t xml:space="preserve"> الناشطين </w:t>
      </w:r>
      <w:r w:rsidRPr="00341F06">
        <w:rPr>
          <w:rFonts w:ascii="Tahoma" w:eastAsia="Calibri" w:hAnsi="Tahoma" w:cs="Simplified Arabic" w:hint="cs"/>
          <w:szCs w:val="28"/>
          <w:rtl/>
          <w:lang w:bidi="ar-SY"/>
        </w:rPr>
        <w:t>ورواد</w:t>
      </w:r>
      <w:r w:rsidRPr="00341F06">
        <w:rPr>
          <w:rFonts w:ascii="Tahoma" w:eastAsia="Calibri" w:hAnsi="Tahoma" w:cs="Simplified Arabic"/>
          <w:szCs w:val="28"/>
          <w:rtl/>
          <w:lang w:bidi="ar-SY"/>
        </w:rPr>
        <w:t xml:space="preserve"> الأعما</w:t>
      </w:r>
      <w:r w:rsidRPr="00341F06">
        <w:rPr>
          <w:rFonts w:ascii="Tahoma" w:eastAsia="Calibri" w:hAnsi="Tahoma" w:cs="Simplified Arabic" w:hint="cs"/>
          <w:szCs w:val="28"/>
          <w:rtl/>
          <w:lang w:bidi="ar-SY"/>
        </w:rPr>
        <w:t>ل</w:t>
      </w:r>
      <w:r w:rsidRPr="00341F06">
        <w:rPr>
          <w:rFonts w:ascii="Tahoma" w:eastAsia="Calibri" w:hAnsi="Tahoma" w:cs="Simplified Arabic"/>
          <w:szCs w:val="28"/>
          <w:rtl/>
          <w:lang w:bidi="ar-SY"/>
        </w:rPr>
        <w:t xml:space="preserve"> </w:t>
      </w:r>
      <w:r w:rsidRPr="00341F06">
        <w:rPr>
          <w:rFonts w:ascii="Tahoma" w:eastAsia="Calibri" w:hAnsi="Tahoma" w:cs="Simplified Arabic" w:hint="cs"/>
          <w:szCs w:val="28"/>
          <w:rtl/>
          <w:lang w:bidi="ar-SY"/>
        </w:rPr>
        <w:t xml:space="preserve">لاختبار </w:t>
      </w:r>
      <w:r w:rsidRPr="00341F06">
        <w:rPr>
          <w:rFonts w:ascii="Tahoma" w:eastAsia="Calibri" w:hAnsi="Tahoma" w:cs="Simplified Arabic"/>
          <w:szCs w:val="28"/>
          <w:rtl/>
          <w:lang w:bidi="ar-SY"/>
        </w:rPr>
        <w:t xml:space="preserve">سبل جديدة </w:t>
      </w:r>
      <w:r w:rsidRPr="00341F06">
        <w:rPr>
          <w:rFonts w:ascii="Tahoma" w:eastAsia="Calibri" w:hAnsi="Tahoma" w:cs="Simplified Arabic" w:hint="cs"/>
          <w:szCs w:val="28"/>
          <w:rtl/>
          <w:lang w:bidi="ar-SY"/>
        </w:rPr>
        <w:t>لدعم</w:t>
      </w:r>
      <w:r w:rsidRPr="00341F06">
        <w:rPr>
          <w:rFonts w:ascii="Tahoma" w:eastAsia="Calibri" w:hAnsi="Tahoma" w:cs="Simplified Arabic"/>
          <w:szCs w:val="28"/>
          <w:rtl/>
          <w:lang w:bidi="ar-SY"/>
        </w:rPr>
        <w:t xml:space="preserve"> العدالة في مجالات التوظيف والتعليم والرفاه اليومي.</w:t>
      </w:r>
      <w:r w:rsidR="00813DD8" w:rsidRPr="00341F06">
        <w:rPr>
          <w:rFonts w:ascii="Tahoma" w:eastAsia="Calibri" w:hAnsi="Tahoma" w:cs="Simplified Arabic" w:hint="cs"/>
          <w:szCs w:val="28"/>
          <w:rtl/>
          <w:lang w:bidi="ar-SY"/>
        </w:rPr>
        <w:t xml:space="preserve"> ويتوقع </w:t>
      </w:r>
      <w:r w:rsidR="00813DD8" w:rsidRPr="00341F06">
        <w:rPr>
          <w:rFonts w:ascii="Tahoma" w:eastAsia="Calibri" w:hAnsi="Tahoma" w:cs="Simplified Arabic"/>
          <w:szCs w:val="28"/>
          <w:rtl/>
          <w:lang w:bidi="ar-SY"/>
        </w:rPr>
        <w:t>76٪ من البالغين على مستوى العالم (</w:t>
      </w:r>
      <w:r w:rsidR="00813DD8" w:rsidRPr="00341F06">
        <w:rPr>
          <w:rFonts w:ascii="Tahoma" w:eastAsia="Calibri" w:hAnsi="Tahoma" w:cs="Simplified Arabic" w:hint="cs"/>
          <w:szCs w:val="28"/>
          <w:rtl/>
          <w:lang w:bidi="ar-SY"/>
        </w:rPr>
        <w:t>72% في الشرق الأوسط)</w:t>
      </w:r>
      <w:r w:rsidR="00813DD8" w:rsidRPr="00341F06">
        <w:rPr>
          <w:rFonts w:ascii="Tahoma" w:eastAsia="Calibri" w:hAnsi="Tahoma" w:cs="Simplified Arabic"/>
          <w:szCs w:val="28"/>
          <w:rtl/>
          <w:lang w:bidi="ar-SY"/>
        </w:rPr>
        <w:t xml:space="preserve"> أن تتخذ العلامات التجارية </w:t>
      </w:r>
      <w:r w:rsidR="00813DD8" w:rsidRPr="00341F06">
        <w:rPr>
          <w:rFonts w:ascii="Tahoma" w:eastAsia="Calibri" w:hAnsi="Tahoma" w:cs="Simplified Arabic" w:hint="cs"/>
          <w:szCs w:val="28"/>
          <w:rtl/>
          <w:lang w:bidi="ar-SY"/>
        </w:rPr>
        <w:t>موقفاً</w:t>
      </w:r>
      <w:r w:rsidR="00813DD8" w:rsidRPr="00341F06">
        <w:rPr>
          <w:rFonts w:ascii="Tahoma" w:eastAsia="Calibri" w:hAnsi="Tahoma" w:cs="Simplified Arabic"/>
          <w:szCs w:val="28"/>
          <w:rtl/>
          <w:lang w:bidi="ar-SY"/>
        </w:rPr>
        <w:t xml:space="preserve"> </w:t>
      </w:r>
      <w:r w:rsidR="00813DD8" w:rsidRPr="00341F06">
        <w:rPr>
          <w:rFonts w:ascii="Tahoma" w:eastAsia="Calibri" w:hAnsi="Tahoma" w:cs="Simplified Arabic" w:hint="cs"/>
          <w:szCs w:val="28"/>
          <w:rtl/>
          <w:lang w:bidi="ar-SY"/>
        </w:rPr>
        <w:t>إزاء</w:t>
      </w:r>
      <w:r w:rsidR="00813DD8" w:rsidRPr="00341F06">
        <w:rPr>
          <w:rFonts w:ascii="Tahoma" w:eastAsia="Calibri" w:hAnsi="Tahoma" w:cs="Simplified Arabic"/>
          <w:szCs w:val="28"/>
          <w:rtl/>
          <w:lang w:bidi="ar-SY"/>
        </w:rPr>
        <w:t xml:space="preserve"> القضايا الاجتماعية</w:t>
      </w:r>
      <w:r w:rsidR="00813DD8" w:rsidRPr="00341F06">
        <w:rPr>
          <w:rFonts w:ascii="Tahoma" w:eastAsia="Calibri" w:hAnsi="Tahoma" w:cs="Simplified Arabic" w:hint="cs"/>
          <w:szCs w:val="28"/>
          <w:rtl/>
          <w:lang w:bidi="ar-SY"/>
        </w:rPr>
        <w:t xml:space="preserve">، ويرى 75% (72% في الشرق الأوسط) أن العلامات التجارية تحاول </w:t>
      </w:r>
      <w:r w:rsidR="00472E25" w:rsidRPr="00341F06">
        <w:rPr>
          <w:rFonts w:ascii="Tahoma" w:eastAsia="Calibri" w:hAnsi="Tahoma" w:cs="Simplified Arabic" w:hint="cs"/>
          <w:szCs w:val="28"/>
          <w:rtl/>
          <w:lang w:bidi="ar-SY"/>
        </w:rPr>
        <w:t>اتخاذ الخيارات</w:t>
      </w:r>
      <w:r w:rsidR="00813DD8" w:rsidRPr="00341F06">
        <w:rPr>
          <w:rFonts w:ascii="Tahoma" w:eastAsia="Calibri" w:hAnsi="Tahoma" w:cs="Simplified Arabic" w:hint="cs"/>
          <w:szCs w:val="28"/>
          <w:rtl/>
          <w:lang w:bidi="ar-SY"/>
        </w:rPr>
        <w:t xml:space="preserve"> </w:t>
      </w:r>
      <w:r w:rsidR="00472E25" w:rsidRPr="00341F06">
        <w:rPr>
          <w:rFonts w:ascii="Tahoma" w:eastAsia="Calibri" w:hAnsi="Tahoma" w:cs="Simplified Arabic" w:hint="cs"/>
          <w:szCs w:val="28"/>
          <w:rtl/>
          <w:lang w:bidi="ar-SY"/>
        </w:rPr>
        <w:t>الصحيحة</w:t>
      </w:r>
      <w:r w:rsidR="00813DD8" w:rsidRPr="00341F06">
        <w:rPr>
          <w:rFonts w:ascii="Tahoma" w:eastAsia="Calibri" w:hAnsi="Tahoma" w:cs="Simplified Arabic" w:hint="cs"/>
          <w:szCs w:val="28"/>
          <w:rtl/>
          <w:lang w:bidi="ar-SY"/>
        </w:rPr>
        <w:t>.</w:t>
      </w:r>
    </w:p>
    <w:p w14:paraId="2C9E6FA3" w14:textId="77777777" w:rsidR="00807038" w:rsidRPr="00807038" w:rsidRDefault="00807038" w:rsidP="00807038">
      <w:pPr>
        <w:pStyle w:val="ListParagraph"/>
        <w:shd w:val="clear" w:color="auto" w:fill="FFFFFF"/>
        <w:bidi/>
        <w:rPr>
          <w:rFonts w:asciiTheme="minorBidi" w:hAnsiTheme="minorBidi" w:cstheme="minorBidi"/>
          <w:sz w:val="22"/>
          <w:szCs w:val="22"/>
          <w:rtl/>
        </w:rPr>
      </w:pPr>
    </w:p>
    <w:p w14:paraId="5A41D395" w14:textId="3D253847" w:rsidR="00880B55" w:rsidRDefault="00813DD8" w:rsidP="00880B55">
      <w:pPr>
        <w:pStyle w:val="ListParagraph"/>
        <w:numPr>
          <w:ilvl w:val="0"/>
          <w:numId w:val="27"/>
        </w:numPr>
        <w:shd w:val="clear" w:color="auto" w:fill="FFFFFF"/>
        <w:bidi/>
        <w:rPr>
          <w:rFonts w:ascii="Simplified Arabic" w:hAnsi="Simplified Arabic" w:cs="Simplified Arabic"/>
          <w:sz w:val="28"/>
          <w:szCs w:val="28"/>
        </w:rPr>
      </w:pPr>
      <w:r w:rsidRPr="00813DD8">
        <w:rPr>
          <w:rFonts w:ascii="Simplified Arabic" w:hAnsi="Simplified Arabic" w:cs="Simplified Arabic" w:hint="cs"/>
          <w:b/>
          <w:bCs/>
          <w:sz w:val="28"/>
          <w:szCs w:val="28"/>
          <w:rtl/>
        </w:rPr>
        <w:t xml:space="preserve">أساليب جيدة للتسوق: </w:t>
      </w:r>
      <w:r w:rsidRPr="00472E25">
        <w:rPr>
          <w:rFonts w:ascii="Simplified Arabic" w:hAnsi="Simplified Arabic" w:cs="Simplified Arabic" w:hint="cs"/>
          <w:sz w:val="28"/>
          <w:szCs w:val="28"/>
          <w:rtl/>
        </w:rPr>
        <w:t xml:space="preserve">فرضت جائحة "كوفيد-19" تغيّراتٍ عدة، كان أشدّها تحول أساليبنا في التسوق. فقد شهد أسلوب الشراء تغيرات جوهرية سواء على صعيد شراء البضائع بالجملة أو عبر الإنترنت، أو حتى المنتجات التي نود الحصول عليها، حيث تسارع الشركات الكبيرة والصغيرة إلى التكيّف مع تبدل القواعد السابقة للخدمة والبيع بالتجزئة. ويتبنى المستهلون التوجهات الجديدة </w:t>
      </w:r>
      <w:r w:rsidRPr="00472E25">
        <w:rPr>
          <w:rFonts w:ascii="Simplified Arabic" w:hAnsi="Simplified Arabic" w:cs="Simplified Arabic" w:hint="cs"/>
          <w:sz w:val="28"/>
          <w:szCs w:val="28"/>
          <w:rtl/>
        </w:rPr>
        <w:lastRenderedPageBreak/>
        <w:t>ويستمتعون بها</w:t>
      </w:r>
      <w:r w:rsidRPr="00813DD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ويقول 75% من المستهلكين حول العالم (80% في الشرق الأوسط) بأنهم يحترمون جهود الشركات لتحسين تجربة التسوق منذ بدء الجائحة، وأعرب 41% حول العالم (51% في الشرق الأوسط) عن عدم رغبتهم بالعودة إلى تجارب التسوق التي سادت قبل الجائحة.</w:t>
      </w:r>
    </w:p>
    <w:p w14:paraId="57ECBE8E" w14:textId="77777777" w:rsidR="00807038" w:rsidRPr="00807038" w:rsidRDefault="00807038" w:rsidP="00807038">
      <w:pPr>
        <w:shd w:val="clear" w:color="auto" w:fill="FFFFFF"/>
        <w:bidi/>
        <w:rPr>
          <w:rFonts w:asciiTheme="minorBidi" w:hAnsiTheme="minorBidi" w:cstheme="minorBidi"/>
          <w:sz w:val="22"/>
          <w:szCs w:val="22"/>
        </w:rPr>
      </w:pPr>
    </w:p>
    <w:p w14:paraId="108AED35" w14:textId="77777777" w:rsidR="00807038" w:rsidRPr="00807038" w:rsidRDefault="00880B55" w:rsidP="007E6562">
      <w:pPr>
        <w:pStyle w:val="ListParagraph"/>
        <w:numPr>
          <w:ilvl w:val="0"/>
          <w:numId w:val="27"/>
        </w:numPr>
        <w:shd w:val="clear" w:color="auto" w:fill="FFFFFF"/>
        <w:bidi/>
        <w:rPr>
          <w:rFonts w:ascii="Arial" w:hAnsi="Arial" w:cs="Arial"/>
          <w:sz w:val="22"/>
          <w:szCs w:val="22"/>
        </w:rPr>
      </w:pPr>
      <w:r w:rsidRPr="00880B55">
        <w:rPr>
          <w:rFonts w:ascii="Simplified Arabic" w:hAnsi="Simplified Arabic" w:cs="Simplified Arabic" w:hint="cs"/>
          <w:b/>
          <w:bCs/>
          <w:sz w:val="28"/>
          <w:szCs w:val="28"/>
          <w:rtl/>
          <w:lang w:bidi="ar-SY"/>
        </w:rPr>
        <w:t>تحوّل قطاع المواصلات</w:t>
      </w:r>
      <w:r w:rsidRPr="00472E25">
        <w:rPr>
          <w:rFonts w:ascii="Simplified Arabic" w:hAnsi="Simplified Arabic" w:cs="Simplified Arabic" w:hint="cs"/>
          <w:b/>
          <w:bCs/>
          <w:sz w:val="28"/>
          <w:szCs w:val="28"/>
          <w:rtl/>
          <w:lang w:bidi="ar-SY"/>
        </w:rPr>
        <w:t xml:space="preserve">: </w:t>
      </w:r>
      <w:r w:rsidRPr="00472E25">
        <w:rPr>
          <w:rFonts w:ascii="Simplified Arabic" w:hAnsi="Simplified Arabic" w:cs="Simplified Arabic" w:hint="cs"/>
          <w:sz w:val="28"/>
          <w:szCs w:val="28"/>
          <w:rtl/>
          <w:lang w:bidi="ar-SY"/>
        </w:rPr>
        <w:t xml:space="preserve">ربما فرضت الجائحة </w:t>
      </w:r>
      <w:r w:rsidR="009A5306" w:rsidRPr="00472E25">
        <w:rPr>
          <w:rFonts w:ascii="Simplified Arabic" w:hAnsi="Simplified Arabic" w:cs="Simplified Arabic" w:hint="cs"/>
          <w:sz w:val="28"/>
          <w:szCs w:val="28"/>
          <w:rtl/>
          <w:lang w:bidi="ar-SY"/>
        </w:rPr>
        <w:t>بعض القيود</w:t>
      </w:r>
      <w:r w:rsidRPr="00472E25">
        <w:rPr>
          <w:rFonts w:ascii="Simplified Arabic" w:hAnsi="Simplified Arabic" w:cs="Simplified Arabic" w:hint="cs"/>
          <w:sz w:val="28"/>
          <w:szCs w:val="28"/>
          <w:rtl/>
          <w:lang w:bidi="ar-SY"/>
        </w:rPr>
        <w:t>، إلا أن البشرية ليست في ركود، فوسائل النقل الشخصية تشهد ازدهاراً</w:t>
      </w:r>
      <w:r w:rsidR="00083267" w:rsidRPr="00472E25">
        <w:rPr>
          <w:rFonts w:ascii="Simplified Arabic" w:hAnsi="Simplified Arabic" w:cs="Simplified Arabic" w:hint="cs"/>
          <w:sz w:val="28"/>
          <w:szCs w:val="28"/>
          <w:rtl/>
          <w:lang w:bidi="ar-SY"/>
        </w:rPr>
        <w:t>، إذ</w:t>
      </w:r>
      <w:r w:rsidRPr="00472E25">
        <w:rPr>
          <w:rFonts w:ascii="Simplified Arabic" w:hAnsi="Simplified Arabic" w:cs="Simplified Arabic" w:hint="cs"/>
          <w:sz w:val="28"/>
          <w:szCs w:val="28"/>
          <w:rtl/>
          <w:lang w:bidi="ar-SY"/>
        </w:rPr>
        <w:t xml:space="preserve"> ارتفعت مبيعات الدراجات، وأغلقت المدن بعض شوارعها لتفسح المجال لسائقيّ الدراجات والمشاة، ونشطت مبيعات السيارات نتيجة حرص الناس على الاطمئنان لسلامة وأمان البيئة التي يتواجدون فيها</w:t>
      </w:r>
      <w:r w:rsidRPr="00880B55">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 xml:space="preserve">ويتسارع تخطيط المدن الذكية لتطبيق سبل القيادة الذاتية بالكامل. ويشعر 67% من البالغين حول العالم (81% في الشرق الأوسط) بالتفاؤل حيال مستقبل السيارات ذاتية القيادة، ويفضل 68% من أولياء الأمور (80% في الشرق الأوسط) أن </w:t>
      </w:r>
      <w:r w:rsidR="00435494">
        <w:rPr>
          <w:rFonts w:ascii="Simplified Arabic" w:hAnsi="Simplified Arabic" w:cs="Simplified Arabic" w:hint="cs"/>
          <w:sz w:val="28"/>
          <w:szCs w:val="28"/>
          <w:rtl/>
          <w:lang w:bidi="ar-SY"/>
        </w:rPr>
        <w:t>يستقل</w:t>
      </w:r>
      <w:r>
        <w:rPr>
          <w:rFonts w:ascii="Simplified Arabic" w:hAnsi="Simplified Arabic" w:cs="Simplified Arabic" w:hint="cs"/>
          <w:sz w:val="28"/>
          <w:szCs w:val="28"/>
          <w:rtl/>
          <w:lang w:bidi="ar-SY"/>
        </w:rPr>
        <w:t xml:space="preserve"> أولادهم </w:t>
      </w:r>
      <w:r w:rsidR="002F132C">
        <w:rPr>
          <w:rFonts w:ascii="Simplified Arabic" w:hAnsi="Simplified Arabic" w:cs="Simplified Arabic" w:hint="cs"/>
          <w:sz w:val="28"/>
          <w:szCs w:val="28"/>
          <w:rtl/>
          <w:lang w:bidi="ar-SY"/>
        </w:rPr>
        <w:t>ال</w:t>
      </w:r>
      <w:r>
        <w:rPr>
          <w:rFonts w:ascii="Simplified Arabic" w:hAnsi="Simplified Arabic" w:cs="Simplified Arabic" w:hint="cs"/>
          <w:sz w:val="28"/>
          <w:szCs w:val="28"/>
          <w:rtl/>
          <w:lang w:bidi="ar-SY"/>
        </w:rPr>
        <w:t xml:space="preserve">سيارات ذاتية القيادة </w:t>
      </w:r>
      <w:r w:rsidR="002F132C">
        <w:rPr>
          <w:rFonts w:ascii="Simplified Arabic" w:hAnsi="Simplified Arabic" w:cs="Simplified Arabic" w:hint="cs"/>
          <w:sz w:val="28"/>
          <w:szCs w:val="28"/>
          <w:rtl/>
          <w:lang w:bidi="ar-SY"/>
        </w:rPr>
        <w:t>بدلاً من</w:t>
      </w:r>
      <w:r>
        <w:rPr>
          <w:rFonts w:ascii="Simplified Arabic" w:hAnsi="Simplified Arabic" w:cs="Simplified Arabic" w:hint="cs"/>
          <w:sz w:val="28"/>
          <w:szCs w:val="28"/>
          <w:rtl/>
          <w:lang w:bidi="ar-SY"/>
        </w:rPr>
        <w:t xml:space="preserve"> الركوب مع سائق غريب. </w:t>
      </w:r>
    </w:p>
    <w:p w14:paraId="04AB2D5B" w14:textId="6B6EB10B" w:rsidR="00F8189B" w:rsidRPr="00807038" w:rsidRDefault="00880B55" w:rsidP="00807038">
      <w:pPr>
        <w:shd w:val="clear" w:color="auto" w:fill="FFFFFF"/>
        <w:bidi/>
        <w:rPr>
          <w:rFonts w:ascii="Arial" w:hAnsi="Arial" w:cs="Arial"/>
          <w:sz w:val="22"/>
          <w:szCs w:val="22"/>
        </w:rPr>
      </w:pPr>
      <w:r w:rsidRPr="00807038">
        <w:rPr>
          <w:rFonts w:ascii="Simplified Arabic" w:hAnsi="Simplified Arabic" w:cs="Simplified Arabic" w:hint="cs"/>
          <w:sz w:val="28"/>
          <w:szCs w:val="28"/>
          <w:rtl/>
          <w:lang w:bidi="ar-SY"/>
        </w:rPr>
        <w:t xml:space="preserve"> </w:t>
      </w:r>
    </w:p>
    <w:p w14:paraId="289CB220" w14:textId="4967103B" w:rsidR="007E6562" w:rsidRDefault="007E6562" w:rsidP="007E6562">
      <w:pPr>
        <w:pStyle w:val="ListParagraph"/>
        <w:numPr>
          <w:ilvl w:val="0"/>
          <w:numId w:val="27"/>
        </w:numPr>
        <w:bidi/>
        <w:spacing w:after="100" w:afterAutospacing="1"/>
        <w:jc w:val="mediumKashida"/>
        <w:rPr>
          <w:rFonts w:ascii="Simplified Arabic" w:hAnsi="Simplified Arabic" w:cs="Simplified Arabic"/>
          <w:sz w:val="28"/>
          <w:szCs w:val="28"/>
          <w:lang w:bidi="ar-SY"/>
        </w:rPr>
      </w:pPr>
      <w:r w:rsidRPr="007E6562">
        <w:rPr>
          <w:rFonts w:ascii="Simplified Arabic" w:hAnsi="Simplified Arabic" w:cs="Simplified Arabic" w:hint="cs"/>
          <w:b/>
          <w:bCs/>
          <w:sz w:val="28"/>
          <w:szCs w:val="28"/>
          <w:rtl/>
          <w:lang w:bidi="ar-SY"/>
        </w:rPr>
        <w:t>الحفاظ على الاستدامة:</w:t>
      </w:r>
      <w:r>
        <w:rPr>
          <w:rFonts w:ascii="Simplified Arabic" w:hAnsi="Simplified Arabic" w:cs="Simplified Arabic" w:hint="cs"/>
          <w:b/>
          <w:bCs/>
          <w:sz w:val="32"/>
          <w:szCs w:val="32"/>
          <w:rtl/>
          <w:lang w:bidi="ar-SY"/>
        </w:rPr>
        <w:t xml:space="preserve"> </w:t>
      </w:r>
      <w:r w:rsidRPr="00472E25">
        <w:rPr>
          <w:rFonts w:ascii="Simplified Arabic" w:hAnsi="Simplified Arabic" w:cs="Simplified Arabic" w:hint="cs"/>
          <w:sz w:val="28"/>
          <w:szCs w:val="28"/>
          <w:rtl/>
          <w:lang w:bidi="ar-SY"/>
        </w:rPr>
        <w:t>خلال أولى أيام الجائحة، بدا تحسّن جودة الهواء نتيجةً إيجابية محتملة لإجراءات الحظر عالمياً، لكن العودة لاستخدام البلاستيك والمواد الاستهلاكية الأخرى حول العالم سرعان ما بدّدت هذا التفاؤل. ورغم الأحاديث المتداولة حول الالتزام بالاستدامة في السنوات الأخيرة، أظهرت مواطن الضعف الحالية في المجتمع أن تحقيق الاستدامة والمحافظة عليها قد لا يسيران دوماً يداً بيد</w:t>
      </w:r>
      <w:r w:rsidRPr="007E6562">
        <w:rPr>
          <w:rFonts w:ascii="Simplified Arabic" w:hAnsi="Simplified Arabic" w:cs="Simplified Arabic" w:hint="cs"/>
          <w:sz w:val="28"/>
          <w:szCs w:val="28"/>
          <w:rtl/>
          <w:lang w:bidi="ar-SY"/>
        </w:rPr>
        <w:t xml:space="preserve">. </w:t>
      </w:r>
      <w:r w:rsidR="00195420">
        <w:rPr>
          <w:rFonts w:ascii="Simplified Arabic" w:hAnsi="Simplified Arabic" w:cs="Simplified Arabic" w:hint="cs"/>
          <w:sz w:val="28"/>
          <w:szCs w:val="28"/>
          <w:rtl/>
          <w:lang w:bidi="ar-SY"/>
        </w:rPr>
        <w:t>وكان الجيل الأكثر شباباً هو الأكثر قلقاً من هذا الموضوع، حيث عبر 46% من الجيل زد حول العالم (45% في الشرق الأوسط) بأن الجائحة تدفع إلى الهدر أكثر، وقال 47% (45% في الشرق الأوسط) بأن الجائحة ستسبب أثراً سلبياً على البيئة على المدى الطويل.</w:t>
      </w:r>
    </w:p>
    <w:p w14:paraId="2F04339F" w14:textId="2C6B2F23" w:rsidR="0047356A" w:rsidRPr="000A0674" w:rsidRDefault="00B1634A" w:rsidP="00807038">
      <w:pPr>
        <w:bidi/>
        <w:spacing w:after="100" w:afterAutospacing="1"/>
        <w:jc w:val="mediumKashida"/>
        <w:rPr>
          <w:rFonts w:ascii="Arial" w:hAnsi="Arial" w:cs="Arial"/>
          <w:sz w:val="22"/>
          <w:szCs w:val="22"/>
        </w:rPr>
      </w:pPr>
      <w:r>
        <w:rPr>
          <w:rFonts w:ascii="Simplified Arabic" w:hAnsi="Simplified Arabic" w:cs="Simplified Arabic" w:hint="cs"/>
          <w:sz w:val="28"/>
          <w:szCs w:val="28"/>
          <w:rtl/>
          <w:lang w:bidi="ar-SY"/>
        </w:rPr>
        <w:t xml:space="preserve">للاطلاع على كامل نتائج </w:t>
      </w:r>
      <w:r w:rsidRPr="00FE1A04">
        <w:rPr>
          <w:rFonts w:ascii="Simplified Arabic" w:hAnsi="Simplified Arabic" w:cs="Simplified Arabic" w:hint="cs"/>
          <w:sz w:val="28"/>
          <w:szCs w:val="28"/>
          <w:rtl/>
        </w:rPr>
        <w:t>تقرير التوجهات المستقبلية</w:t>
      </w:r>
      <w:r>
        <w:rPr>
          <w:rFonts w:ascii="Simplified Arabic" w:hAnsi="Simplified Arabic" w:cs="Simplified Arabic" w:hint="cs"/>
          <w:sz w:val="28"/>
          <w:szCs w:val="28"/>
          <w:rtl/>
        </w:rPr>
        <w:t xml:space="preserve"> 2021</w:t>
      </w:r>
      <w:r w:rsidRPr="00FE1A04">
        <w:rPr>
          <w:rFonts w:ascii="Simplified Arabic" w:hAnsi="Simplified Arabic" w:cs="Simplified Arabic" w:hint="cs"/>
          <w:sz w:val="28"/>
          <w:szCs w:val="28"/>
          <w:rtl/>
        </w:rPr>
        <w:t xml:space="preserve"> من فورد</w:t>
      </w:r>
      <w:r>
        <w:rPr>
          <w:rFonts w:ascii="Simplified Arabic" w:hAnsi="Simplified Arabic" w:cs="Simplified Arabic" w:hint="cs"/>
          <w:sz w:val="28"/>
          <w:szCs w:val="28"/>
          <w:rtl/>
        </w:rPr>
        <w:t xml:space="preserve"> يرجى زيارة الموقع الإلكتروني: </w:t>
      </w:r>
      <w:hyperlink r:id="rId13" w:history="1">
        <w:r w:rsidRPr="000A0674">
          <w:rPr>
            <w:rStyle w:val="Hyperlink"/>
            <w:rFonts w:ascii="Arial" w:hAnsi="Arial" w:cs="Arial"/>
            <w:sz w:val="22"/>
            <w:szCs w:val="22"/>
          </w:rPr>
          <w:t>www.fordtrends.com</w:t>
        </w:r>
      </w:hyperlink>
      <w:bookmarkStart w:id="2" w:name="_fmnx8w1uz611"/>
      <w:bookmarkEnd w:id="2"/>
    </w:p>
    <w:p w14:paraId="41A9E87F" w14:textId="72EDFCB2" w:rsidR="00AD7568" w:rsidRPr="000A0674" w:rsidRDefault="00AD7568" w:rsidP="001B3B67">
      <w:pPr>
        <w:tabs>
          <w:tab w:val="left" w:pos="7920"/>
        </w:tabs>
        <w:jc w:val="center"/>
        <w:rPr>
          <w:rFonts w:ascii="Arial" w:hAnsi="Arial" w:cs="Arial"/>
          <w:i/>
          <w:sz w:val="22"/>
          <w:szCs w:val="22"/>
        </w:rPr>
      </w:pPr>
      <w:r w:rsidRPr="000A0674">
        <w:rPr>
          <w:rFonts w:ascii="Arial" w:hAnsi="Arial" w:cs="Arial"/>
          <w:i/>
          <w:sz w:val="22"/>
          <w:szCs w:val="22"/>
        </w:rPr>
        <w:t># # #</w:t>
      </w:r>
    </w:p>
    <w:p w14:paraId="6087C1E1" w14:textId="77777777" w:rsidR="00554469" w:rsidRDefault="00554469" w:rsidP="001B3B67">
      <w:pPr>
        <w:rPr>
          <w:rFonts w:ascii="Arial" w:hAnsi="Arial" w:cs="Arial"/>
          <w:i/>
          <w:iCs/>
          <w:szCs w:val="20"/>
        </w:rPr>
      </w:pPr>
    </w:p>
    <w:p w14:paraId="53540B01" w14:textId="349BFC38" w:rsidR="00B81C8C" w:rsidRPr="009C1411" w:rsidRDefault="00B81C8C" w:rsidP="00B81C8C">
      <w:pPr>
        <w:bidi/>
        <w:rPr>
          <w:rFonts w:ascii="Simplified Arabic" w:hAnsi="Simplified Arabic" w:cs="Simplified Arabic"/>
          <w:b/>
          <w:bCs/>
          <w:i/>
          <w:iCs/>
          <w:color w:val="000000"/>
          <w:sz w:val="22"/>
          <w:szCs w:val="22"/>
          <w:rtl/>
          <w:lang w:bidi="ar-AE"/>
        </w:rPr>
      </w:pPr>
      <w:r w:rsidRPr="009C1411">
        <w:rPr>
          <w:rFonts w:ascii="Simplified Arabic" w:hAnsi="Simplified Arabic" w:cs="Simplified Arabic" w:hint="cs"/>
          <w:b/>
          <w:bCs/>
          <w:i/>
          <w:iCs/>
          <w:color w:val="000000"/>
          <w:sz w:val="22"/>
          <w:szCs w:val="22"/>
          <w:rtl/>
          <w:lang w:bidi="ar-AE"/>
        </w:rPr>
        <w:t>*المنهجية</w:t>
      </w:r>
      <w:r w:rsidRPr="009C1411">
        <w:rPr>
          <w:rFonts w:ascii="Simplified Arabic" w:hAnsi="Simplified Arabic" w:cs="Simplified Arabic" w:hint="cs"/>
          <w:i/>
          <w:iCs/>
          <w:color w:val="000000"/>
          <w:sz w:val="22"/>
          <w:szCs w:val="22"/>
          <w:rtl/>
          <w:lang w:bidi="ar-AE"/>
        </w:rPr>
        <w:t xml:space="preserve">: </w:t>
      </w:r>
      <w:r w:rsidR="00370881" w:rsidRPr="009C1411">
        <w:rPr>
          <w:rFonts w:ascii="Simplified Arabic" w:hAnsi="Simplified Arabic" w:cs="Simplified Arabic" w:hint="cs"/>
          <w:i/>
          <w:iCs/>
          <w:color w:val="000000"/>
          <w:sz w:val="22"/>
          <w:szCs w:val="22"/>
          <w:rtl/>
          <w:lang w:bidi="ar-AE"/>
        </w:rPr>
        <w:t xml:space="preserve">تستند نتائج تقرير التوجهات المستقبلية 2021 من فورد </w:t>
      </w:r>
      <w:r w:rsidR="00935E19" w:rsidRPr="009C1411">
        <w:rPr>
          <w:rFonts w:ascii="Simplified Arabic" w:hAnsi="Simplified Arabic" w:cs="Simplified Arabic" w:hint="cs"/>
          <w:i/>
          <w:iCs/>
          <w:color w:val="000000"/>
          <w:sz w:val="22"/>
          <w:szCs w:val="22"/>
          <w:rtl/>
          <w:lang w:bidi="ar-AE"/>
        </w:rPr>
        <w:t>إ</w:t>
      </w:r>
      <w:r w:rsidR="00370881" w:rsidRPr="009C1411">
        <w:rPr>
          <w:rFonts w:ascii="Simplified Arabic" w:hAnsi="Simplified Arabic" w:cs="Simplified Arabic" w:hint="cs"/>
          <w:i/>
          <w:iCs/>
          <w:color w:val="000000"/>
          <w:sz w:val="22"/>
          <w:szCs w:val="22"/>
          <w:rtl/>
          <w:lang w:bidi="ar-AE"/>
        </w:rPr>
        <w:t xml:space="preserve">لى 13005 </w:t>
      </w:r>
      <w:r w:rsidR="00C43560" w:rsidRPr="009C1411">
        <w:rPr>
          <w:rFonts w:ascii="Simplified Arabic" w:hAnsi="Simplified Arabic" w:cs="Simplified Arabic" w:hint="cs"/>
          <w:i/>
          <w:iCs/>
          <w:color w:val="000000"/>
          <w:sz w:val="22"/>
          <w:szCs w:val="22"/>
          <w:rtl/>
          <w:lang w:bidi="ar-AE"/>
        </w:rPr>
        <w:t>م</w:t>
      </w:r>
      <w:r w:rsidR="00926DE7" w:rsidRPr="009C1411">
        <w:rPr>
          <w:rFonts w:ascii="Simplified Arabic" w:hAnsi="Simplified Arabic" w:cs="Simplified Arabic" w:hint="cs"/>
          <w:i/>
          <w:iCs/>
          <w:color w:val="000000"/>
          <w:sz w:val="22"/>
          <w:szCs w:val="22"/>
          <w:rtl/>
          <w:lang w:bidi="ar-AE"/>
        </w:rPr>
        <w:t>قابلة</w:t>
      </w:r>
      <w:r w:rsidR="00370881" w:rsidRPr="009C1411">
        <w:rPr>
          <w:rFonts w:ascii="Simplified Arabic" w:hAnsi="Simplified Arabic" w:cs="Simplified Arabic" w:hint="cs"/>
          <w:i/>
          <w:iCs/>
          <w:color w:val="000000"/>
          <w:sz w:val="22"/>
          <w:szCs w:val="22"/>
          <w:rtl/>
          <w:lang w:bidi="ar-AE"/>
        </w:rPr>
        <w:t xml:space="preserve"> تم إجراؤها عبر الإنترنت في 14 دولة، بتوجيه من </w:t>
      </w:r>
      <w:r w:rsidR="00370881" w:rsidRPr="009C1411">
        <w:rPr>
          <w:rFonts w:ascii="Simplified Arabic" w:hAnsi="Simplified Arabic" w:cs="Simplified Arabic"/>
          <w:i/>
          <w:iCs/>
          <w:color w:val="000000"/>
          <w:sz w:val="22"/>
          <w:szCs w:val="22"/>
          <w:rtl/>
          <w:lang w:bidi="ar-AE"/>
        </w:rPr>
        <w:t>مركز هاريس التفاعلي</w:t>
      </w:r>
      <w:r w:rsidR="00370881" w:rsidRPr="009C1411">
        <w:rPr>
          <w:rFonts w:ascii="Simplified Arabic" w:hAnsi="Simplified Arabic" w:cs="Simplified Arabic" w:hint="cs"/>
          <w:i/>
          <w:iCs/>
          <w:color w:val="000000"/>
          <w:sz w:val="22"/>
          <w:szCs w:val="22"/>
          <w:rtl/>
          <w:lang w:bidi="ar-AE"/>
        </w:rPr>
        <w:t>. وتم إجراء المقابلات بين الجمهور العام، من عمر 18 عاماً في أستراليا والبرازيل وكندا والصين وفرنسا وألمانيا والهند وإيطاليا والمكسيك والمملكة العربية السعودية وإسبانيا ودولة الإمارات والمملكة المتحدة والولايات المتحدة الأمريكية. و</w:t>
      </w:r>
      <w:r w:rsidR="00935E19" w:rsidRPr="009C1411">
        <w:rPr>
          <w:rFonts w:ascii="Simplified Arabic" w:hAnsi="Simplified Arabic" w:cs="Simplified Arabic" w:hint="cs"/>
          <w:i/>
          <w:iCs/>
          <w:color w:val="000000"/>
          <w:sz w:val="22"/>
          <w:szCs w:val="22"/>
          <w:rtl/>
          <w:lang w:bidi="ar-AE"/>
        </w:rPr>
        <w:t xml:space="preserve">اشترط </w:t>
      </w:r>
      <w:r w:rsidR="00935E19" w:rsidRPr="009C1411">
        <w:rPr>
          <w:rFonts w:ascii="Simplified Arabic" w:hAnsi="Simplified Arabic" w:cs="Simplified Arabic" w:hint="cs"/>
          <w:i/>
          <w:iCs/>
          <w:color w:val="000000"/>
          <w:sz w:val="22"/>
          <w:szCs w:val="22"/>
          <w:rtl/>
          <w:lang w:bidi="ar-AE"/>
        </w:rPr>
        <w:lastRenderedPageBreak/>
        <w:t xml:space="preserve">الاستطلاع أن يكون </w:t>
      </w:r>
      <w:r w:rsidR="00370881" w:rsidRPr="009C1411">
        <w:rPr>
          <w:rFonts w:ascii="Simplified Arabic" w:hAnsi="Simplified Arabic" w:cs="Simplified Arabic" w:hint="cs"/>
          <w:i/>
          <w:iCs/>
          <w:color w:val="000000"/>
          <w:sz w:val="22"/>
          <w:szCs w:val="22"/>
          <w:rtl/>
          <w:lang w:bidi="ar-AE"/>
        </w:rPr>
        <w:t xml:space="preserve">المشاركين من دولة الإمارات </w:t>
      </w:r>
      <w:r w:rsidR="00935E19" w:rsidRPr="009C1411">
        <w:rPr>
          <w:rFonts w:ascii="Simplified Arabic" w:hAnsi="Simplified Arabic" w:cs="Simplified Arabic" w:hint="cs"/>
          <w:i/>
          <w:iCs/>
          <w:color w:val="000000"/>
          <w:sz w:val="22"/>
          <w:szCs w:val="22"/>
          <w:rtl/>
          <w:lang w:bidi="ar-AE"/>
        </w:rPr>
        <w:t>و</w:t>
      </w:r>
      <w:r w:rsidR="00370881" w:rsidRPr="009C1411">
        <w:rPr>
          <w:rFonts w:ascii="Simplified Arabic" w:hAnsi="Simplified Arabic" w:cs="Simplified Arabic" w:hint="cs"/>
          <w:i/>
          <w:iCs/>
          <w:color w:val="000000"/>
          <w:sz w:val="22"/>
          <w:szCs w:val="22"/>
          <w:rtl/>
          <w:lang w:bidi="ar-AE"/>
        </w:rPr>
        <w:t xml:space="preserve">السعودية </w:t>
      </w:r>
      <w:r w:rsidR="00935E19" w:rsidRPr="009C1411">
        <w:rPr>
          <w:rFonts w:ascii="Simplified Arabic" w:hAnsi="Simplified Arabic" w:cs="Simplified Arabic" w:hint="cs"/>
          <w:i/>
          <w:iCs/>
          <w:color w:val="000000"/>
          <w:sz w:val="22"/>
          <w:szCs w:val="22"/>
          <w:rtl/>
          <w:lang w:bidi="ar-AE"/>
        </w:rPr>
        <w:t>من مواطني البلدين</w:t>
      </w:r>
      <w:r w:rsidR="00370881" w:rsidRPr="009C1411">
        <w:rPr>
          <w:rFonts w:ascii="Simplified Arabic" w:hAnsi="Simplified Arabic" w:cs="Simplified Arabic" w:hint="cs"/>
          <w:i/>
          <w:iCs/>
          <w:color w:val="000000"/>
          <w:sz w:val="22"/>
          <w:szCs w:val="22"/>
          <w:rtl/>
          <w:lang w:bidi="ar-AE"/>
        </w:rPr>
        <w:t xml:space="preserve">، ولم يجري </w:t>
      </w:r>
      <w:r w:rsidR="00935E19" w:rsidRPr="009C1411">
        <w:rPr>
          <w:rFonts w:ascii="Simplified Arabic" w:hAnsi="Simplified Arabic" w:cs="Simplified Arabic" w:hint="cs"/>
          <w:i/>
          <w:iCs/>
          <w:color w:val="000000"/>
          <w:sz w:val="22"/>
          <w:szCs w:val="22"/>
          <w:rtl/>
          <w:lang w:bidi="ar-AE"/>
        </w:rPr>
        <w:t xml:space="preserve">تثقيل </w:t>
      </w:r>
      <w:r w:rsidR="00370881" w:rsidRPr="009C1411">
        <w:rPr>
          <w:rFonts w:ascii="Simplified Arabic" w:hAnsi="Simplified Arabic" w:cs="Simplified Arabic" w:hint="cs"/>
          <w:i/>
          <w:iCs/>
          <w:color w:val="000000"/>
          <w:sz w:val="22"/>
          <w:szCs w:val="22"/>
          <w:rtl/>
          <w:lang w:bidi="ar-AE"/>
        </w:rPr>
        <w:t xml:space="preserve">كفة الشريحة المستطلعة والبالغ عددها 13005 شخص. </w:t>
      </w:r>
      <w:r w:rsidR="00370881" w:rsidRPr="009C1411">
        <w:rPr>
          <w:rFonts w:ascii="Simplified Arabic" w:hAnsi="Simplified Arabic" w:cs="Simplified Arabic"/>
          <w:i/>
          <w:iCs/>
          <w:color w:val="000000"/>
          <w:sz w:val="22"/>
          <w:szCs w:val="22"/>
          <w:rtl/>
          <w:lang w:bidi="ar-AE"/>
        </w:rPr>
        <w:t xml:space="preserve">أي أننا لا </w:t>
      </w:r>
      <w:r w:rsidR="00370881" w:rsidRPr="009C1411">
        <w:rPr>
          <w:rFonts w:ascii="Simplified Arabic" w:hAnsi="Simplified Arabic" w:cs="Simplified Arabic" w:hint="cs"/>
          <w:i/>
          <w:iCs/>
          <w:color w:val="000000"/>
          <w:sz w:val="22"/>
          <w:szCs w:val="22"/>
          <w:rtl/>
          <w:lang w:bidi="ar-AE"/>
        </w:rPr>
        <w:t>نزعم</w:t>
      </w:r>
      <w:r w:rsidR="00370881" w:rsidRPr="009C1411">
        <w:rPr>
          <w:rFonts w:ascii="Simplified Arabic" w:hAnsi="Simplified Arabic" w:cs="Simplified Arabic"/>
          <w:i/>
          <w:iCs/>
          <w:color w:val="000000"/>
          <w:sz w:val="22"/>
          <w:szCs w:val="22"/>
          <w:rtl/>
          <w:lang w:bidi="ar-AE"/>
        </w:rPr>
        <w:t xml:space="preserve"> أن البيانات المجمعة تمثيلية بناءً على </w:t>
      </w:r>
      <w:r w:rsidR="00935E19" w:rsidRPr="009C1411">
        <w:rPr>
          <w:rFonts w:ascii="Simplified Arabic" w:hAnsi="Simplified Arabic" w:cs="Simplified Arabic" w:hint="cs"/>
          <w:i/>
          <w:iCs/>
          <w:color w:val="000000"/>
          <w:sz w:val="22"/>
          <w:szCs w:val="22"/>
          <w:rtl/>
          <w:lang w:bidi="ar-AE"/>
        </w:rPr>
        <w:t>تعداد</w:t>
      </w:r>
      <w:r w:rsidR="00370881" w:rsidRPr="009C1411">
        <w:rPr>
          <w:rFonts w:ascii="Simplified Arabic" w:hAnsi="Simplified Arabic" w:cs="Simplified Arabic"/>
          <w:i/>
          <w:iCs/>
          <w:color w:val="000000"/>
          <w:sz w:val="22"/>
          <w:szCs w:val="22"/>
          <w:rtl/>
          <w:lang w:bidi="ar-AE"/>
        </w:rPr>
        <w:t xml:space="preserve"> سكان البلدان المشاركة</w:t>
      </w:r>
      <w:r w:rsidR="00370881" w:rsidRPr="009C1411">
        <w:rPr>
          <w:rFonts w:ascii="Simplified Arabic" w:hAnsi="Simplified Arabic" w:cs="Simplified Arabic"/>
          <w:b/>
          <w:bCs/>
          <w:i/>
          <w:iCs/>
          <w:color w:val="000000"/>
          <w:sz w:val="22"/>
          <w:szCs w:val="22"/>
          <w:rtl/>
          <w:lang w:bidi="ar-AE"/>
        </w:rPr>
        <w:t>.</w:t>
      </w:r>
    </w:p>
    <w:p w14:paraId="038359BE" w14:textId="77777777" w:rsidR="00554469" w:rsidRPr="00B16A55" w:rsidRDefault="00554469" w:rsidP="00013909">
      <w:pPr>
        <w:pStyle w:val="CommentText"/>
        <w:rPr>
          <w:rFonts w:ascii="Arial" w:hAnsi="Arial"/>
          <w:sz w:val="22"/>
          <w:lang w:bidi="ar-AE"/>
        </w:rPr>
      </w:pPr>
    </w:p>
    <w:p w14:paraId="6DB4AC01" w14:textId="77777777" w:rsidR="000840C8" w:rsidRPr="007C07AD" w:rsidRDefault="006E1450" w:rsidP="00B84FF1">
      <w:pPr>
        <w:jc w:val="center"/>
        <w:rPr>
          <w:rFonts w:ascii="Arial" w:hAnsi="Arial" w:cs="Arial"/>
          <w:bCs/>
          <w:i/>
          <w:iCs/>
          <w:szCs w:val="20"/>
        </w:rPr>
      </w:pPr>
      <w:r w:rsidRPr="007C07AD">
        <w:rPr>
          <w:rFonts w:ascii="Arial" w:hAnsi="Arial" w:cs="Arial"/>
          <w:sz w:val="22"/>
          <w:szCs w:val="22"/>
        </w:rPr>
        <w:t># # #</w:t>
      </w:r>
      <w:r w:rsidR="000840C8" w:rsidRPr="007C07AD">
        <w:rPr>
          <w:rFonts w:ascii="Arial" w:hAnsi="Arial" w:cs="Arial"/>
          <w:bCs/>
          <w:i/>
          <w:iCs/>
          <w:szCs w:val="20"/>
        </w:rPr>
        <w:t xml:space="preserve"> </w:t>
      </w:r>
    </w:p>
    <w:p w14:paraId="47379C1F" w14:textId="77777777" w:rsidR="00EB1433" w:rsidRPr="007C07AD" w:rsidRDefault="00EB1433" w:rsidP="00264015">
      <w:pPr>
        <w:autoSpaceDE w:val="0"/>
        <w:autoSpaceDN w:val="0"/>
        <w:adjustRightInd w:val="0"/>
        <w:outlineLvl w:val="0"/>
        <w:rPr>
          <w:rFonts w:ascii="Arial" w:hAnsi="Arial" w:cs="Arial"/>
          <w:b/>
          <w:bCs/>
          <w:i/>
          <w:iCs/>
          <w:szCs w:val="20"/>
        </w:rPr>
      </w:pPr>
    </w:p>
    <w:p w14:paraId="04C306A3" w14:textId="77777777" w:rsidR="003129E9" w:rsidRPr="00A11EE5" w:rsidRDefault="003129E9" w:rsidP="003129E9">
      <w:pPr>
        <w:tabs>
          <w:tab w:val="center" w:pos="4320"/>
          <w:tab w:val="right" w:pos="8640"/>
        </w:tabs>
        <w:bidi/>
        <w:rPr>
          <w:rFonts w:ascii="Simplified Arabic" w:eastAsia="Calibri" w:hAnsi="Simplified Arabic" w:cs="Simplified Arabic"/>
          <w:i/>
          <w:iCs/>
          <w:color w:val="0000FF"/>
          <w:szCs w:val="20"/>
          <w:u w:val="single"/>
        </w:rPr>
      </w:pPr>
      <w:r w:rsidRPr="00A11EE5">
        <w:rPr>
          <w:rFonts w:ascii="Simplified Arabic" w:hAnsi="Simplified Arabic" w:cs="Simplified Arabic"/>
          <w:b/>
          <w:bCs/>
          <w:i/>
          <w:iCs/>
          <w:szCs w:val="20"/>
          <w:rtl/>
        </w:rPr>
        <w:t>نبذة عنه شركة فورد موتور كومباني:</w:t>
      </w:r>
    </w:p>
    <w:p w14:paraId="0952F4E3" w14:textId="3BE2952B" w:rsidR="00B1634A" w:rsidRDefault="003129E9" w:rsidP="003129E9">
      <w:pPr>
        <w:bidi/>
        <w:rPr>
          <w:rFonts w:ascii="Simplified Arabic" w:hAnsi="Simplified Arabic" w:cs="Simplified Arabic"/>
          <w:szCs w:val="20"/>
        </w:rPr>
      </w:pPr>
      <w:r w:rsidRPr="00A11EE5">
        <w:rPr>
          <w:rFonts w:ascii="Simplified Arabic" w:hAnsi="Simplified Arabic" w:cs="Simplified Arabic"/>
          <w:i/>
          <w:iCs/>
          <w:szCs w:val="20"/>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w:t>
      </w:r>
      <w:r w:rsidRPr="00A11EE5">
        <w:rPr>
          <w:rFonts w:ascii="Simplified Arabic" w:hAnsi="Simplified Arabic" w:cs="Simplified Arabic"/>
          <w:i/>
          <w:iCs/>
          <w:szCs w:val="20"/>
          <w:rtl/>
          <w:lang w:bidi="ar-AE"/>
        </w:rPr>
        <w:t xml:space="preserve">، وتواصل تعزيز مكانتها الرائدة في فئة </w:t>
      </w:r>
      <w:r w:rsidRPr="00A11EE5">
        <w:rPr>
          <w:rFonts w:ascii="Simplified Arabic" w:hAnsi="Simplified Arabic" w:cs="Simplified Arabic"/>
          <w:i/>
          <w:iCs/>
          <w:szCs w:val="20"/>
          <w:rtl/>
        </w:rPr>
        <w:t xml:space="preserve">السيارات الكهربائية، والسيارات ذاتية القيادة وحلول النقل. ويوجد لدى فورد نحو </w:t>
      </w:r>
      <w:r w:rsidRPr="00A11EE5">
        <w:rPr>
          <w:rFonts w:ascii="Simplified Arabic" w:hAnsi="Simplified Arabic" w:cs="Simplified Arabic"/>
          <w:i/>
          <w:iCs/>
          <w:szCs w:val="20"/>
        </w:rPr>
        <w:t xml:space="preserve">187,000 </w:t>
      </w:r>
      <w:r w:rsidRPr="00A11EE5">
        <w:rPr>
          <w:rFonts w:ascii="Simplified Arabic" w:hAnsi="Simplified Arabic" w:cs="Simplified Arabic"/>
          <w:i/>
          <w:iCs/>
          <w:szCs w:val="20"/>
          <w:rtl/>
        </w:rPr>
        <w:t xml:space="preserve"> موظف في كافة أرجاء العالم. لمزيد من المعلومات حول فورد ومنتجاتها وشركة فورد موتور كريديت، يرجى زيارة الموقع الإلكتروني </w:t>
      </w:r>
      <w:hyperlink r:id="rId14" w:history="1">
        <w:r w:rsidRPr="00A11EE5">
          <w:rPr>
            <w:rStyle w:val="Hyperlink"/>
            <w:rFonts w:ascii="Simplified Arabic" w:hAnsi="Simplified Arabic" w:cs="Simplified Arabic"/>
            <w:i/>
            <w:iCs/>
            <w:szCs w:val="20"/>
          </w:rPr>
          <w:t>www.corporate.ford.com</w:t>
        </w:r>
      </w:hyperlink>
      <w:r w:rsidRPr="00A11EE5">
        <w:rPr>
          <w:rFonts w:ascii="Simplified Arabic" w:hAnsi="Simplified Arabic" w:cs="Simplified Arabic"/>
          <w:szCs w:val="20"/>
          <w:rtl/>
        </w:rPr>
        <w:t xml:space="preserve">  </w:t>
      </w:r>
    </w:p>
    <w:p w14:paraId="7E816AF5" w14:textId="77777777" w:rsidR="003129E9" w:rsidRDefault="003129E9" w:rsidP="003129E9">
      <w:pPr>
        <w:bidi/>
        <w:rPr>
          <w:rFonts w:ascii="Simplified Arabic" w:hAnsi="Simplified Arabic" w:cs="Simplified Arabic"/>
          <w:i/>
          <w:iCs/>
          <w:color w:val="0000FF"/>
          <w:szCs w:val="20"/>
          <w:u w:val="single"/>
        </w:rPr>
      </w:pPr>
    </w:p>
    <w:tbl>
      <w:tblPr>
        <w:bidiVisual/>
        <w:tblW w:w="6311" w:type="dxa"/>
        <w:tblInd w:w="-5" w:type="dxa"/>
        <w:tblCellMar>
          <w:left w:w="0" w:type="dxa"/>
          <w:right w:w="0" w:type="dxa"/>
        </w:tblCellMar>
        <w:tblLook w:val="04A0" w:firstRow="1" w:lastRow="0" w:firstColumn="1" w:lastColumn="0" w:noHBand="0" w:noVBand="1"/>
      </w:tblPr>
      <w:tblGrid>
        <w:gridCol w:w="1431"/>
        <w:gridCol w:w="4094"/>
        <w:gridCol w:w="786"/>
      </w:tblGrid>
      <w:tr w:rsidR="002C1A9B" w:rsidRPr="008714C1" w14:paraId="61B43B00" w14:textId="77777777" w:rsidTr="00383E30">
        <w:trPr>
          <w:trHeight w:val="478"/>
        </w:trPr>
        <w:tc>
          <w:tcPr>
            <w:tcW w:w="1431" w:type="dxa"/>
            <w:tcMar>
              <w:top w:w="0" w:type="dxa"/>
              <w:left w:w="108" w:type="dxa"/>
              <w:bottom w:w="0" w:type="dxa"/>
              <w:right w:w="108" w:type="dxa"/>
            </w:tcMar>
            <w:hideMark/>
          </w:tcPr>
          <w:p w14:paraId="1F44BABF" w14:textId="77777777" w:rsidR="002C1A9B" w:rsidRPr="008714C1" w:rsidRDefault="002C1A9B" w:rsidP="00383E30">
            <w:pPr>
              <w:bidi/>
              <w:spacing w:line="256" w:lineRule="auto"/>
              <w:rPr>
                <w:rFonts w:ascii="Simplified Arabic" w:hAnsi="Simplified Arabic" w:cs="Simplified Arabic"/>
                <w:szCs w:val="20"/>
                <w:lang w:val="en-GB"/>
              </w:rPr>
            </w:pPr>
            <w:r w:rsidRPr="008714C1">
              <w:rPr>
                <w:rFonts w:ascii="Simplified Arabic" w:hAnsi="Simplified Arabic" w:cs="Simplified Arabic" w:hint="cs"/>
                <w:b/>
                <w:bCs/>
                <w:i/>
                <w:iCs/>
                <w:szCs w:val="20"/>
                <w:rtl/>
                <w:lang w:val="en-GB"/>
              </w:rPr>
              <w:t>جهات الاتصال:</w:t>
            </w:r>
          </w:p>
        </w:tc>
        <w:tc>
          <w:tcPr>
            <w:tcW w:w="4094" w:type="dxa"/>
            <w:tcMar>
              <w:top w:w="0" w:type="dxa"/>
              <w:left w:w="108" w:type="dxa"/>
              <w:bottom w:w="0" w:type="dxa"/>
              <w:right w:w="108" w:type="dxa"/>
            </w:tcMar>
            <w:hideMark/>
          </w:tcPr>
          <w:p w14:paraId="2ABCE982" w14:textId="77777777" w:rsidR="002C1A9B" w:rsidRPr="008714C1" w:rsidRDefault="002C1A9B" w:rsidP="00383E30">
            <w:pPr>
              <w:bidi/>
              <w:spacing w:line="252" w:lineRule="auto"/>
              <w:rPr>
                <w:rFonts w:ascii="Simplified Arabic" w:hAnsi="Simplified Arabic" w:cs="Simplified Arabic"/>
                <w:b/>
                <w:bCs/>
                <w:szCs w:val="20"/>
                <w:lang w:val="en-GB"/>
              </w:rPr>
            </w:pPr>
            <w:r w:rsidRPr="008714C1">
              <w:rPr>
                <w:rFonts w:ascii="Simplified Arabic" w:hAnsi="Simplified Arabic" w:cs="Simplified Arabic" w:hint="cs"/>
                <w:b/>
                <w:bCs/>
                <w:szCs w:val="20"/>
                <w:rtl/>
                <w:lang w:val="en-GB"/>
              </w:rPr>
              <w:t>هاجر دينار</w:t>
            </w:r>
          </w:p>
          <w:p w14:paraId="2C56FBF1" w14:textId="77777777" w:rsidR="002C1A9B" w:rsidRPr="008714C1" w:rsidRDefault="002C1A9B" w:rsidP="00383E30">
            <w:pPr>
              <w:bidi/>
              <w:spacing w:line="252" w:lineRule="auto"/>
              <w:rPr>
                <w:rFonts w:ascii="Simplified Arabic" w:hAnsi="Simplified Arabic" w:cs="Simplified Arabic"/>
                <w:szCs w:val="20"/>
                <w:lang w:val="en-GB"/>
              </w:rPr>
            </w:pPr>
            <w:r w:rsidRPr="008714C1">
              <w:rPr>
                <w:rFonts w:ascii="Simplified Arabic" w:hAnsi="Simplified Arabic" w:cs="Simplified Arabic" w:hint="cs"/>
                <w:szCs w:val="20"/>
                <w:rtl/>
                <w:lang w:val="en-GB"/>
              </w:rPr>
              <w:t>الشؤون الإعلامية لشمال أفريقيا و</w:t>
            </w:r>
            <w:r w:rsidRPr="008714C1">
              <w:rPr>
                <w:rFonts w:ascii="Simplified Arabic" w:hAnsi="Simplified Arabic" w:cs="Simplified Arabic"/>
                <w:szCs w:val="20"/>
                <w:lang w:val="en-GB"/>
              </w:rPr>
              <w:t xml:space="preserve"> </w:t>
            </w:r>
            <w:r w:rsidRPr="008714C1">
              <w:rPr>
                <w:rFonts w:ascii="Simplified Arabic" w:hAnsi="Simplified Arabic" w:cs="Simplified Arabic" w:hint="cs"/>
                <w:szCs w:val="20"/>
                <w:rtl/>
                <w:lang w:val="en-GB"/>
              </w:rPr>
              <w:t>أفريقيا جنوب الصحراء</w:t>
            </w:r>
          </w:p>
          <w:p w14:paraId="200C0C9E" w14:textId="77777777" w:rsidR="002C1A9B" w:rsidRPr="008714C1" w:rsidRDefault="002C1A9B" w:rsidP="00383E30">
            <w:pPr>
              <w:bidi/>
              <w:spacing w:line="252" w:lineRule="auto"/>
              <w:rPr>
                <w:rFonts w:ascii="Simplified Arabic" w:hAnsi="Simplified Arabic" w:cs="Simplified Arabic"/>
                <w:szCs w:val="20"/>
                <w:lang w:val="en-GB"/>
              </w:rPr>
            </w:pPr>
            <w:r w:rsidRPr="008714C1">
              <w:rPr>
                <w:rFonts w:ascii="Simplified Arabic" w:hAnsi="Simplified Arabic" w:cs="Simplified Arabic" w:hint="cs"/>
                <w:szCs w:val="20"/>
                <w:rtl/>
                <w:lang w:val="en-GB"/>
              </w:rPr>
              <w:t>فورد موتور كومباني</w:t>
            </w:r>
          </w:p>
        </w:tc>
        <w:tc>
          <w:tcPr>
            <w:tcW w:w="786" w:type="dxa"/>
            <w:tcMar>
              <w:top w:w="0" w:type="dxa"/>
              <w:left w:w="108" w:type="dxa"/>
              <w:bottom w:w="0" w:type="dxa"/>
              <w:right w:w="108" w:type="dxa"/>
            </w:tcMar>
          </w:tcPr>
          <w:p w14:paraId="094CC87E" w14:textId="77777777" w:rsidR="002C1A9B" w:rsidRPr="008714C1" w:rsidRDefault="002C1A9B" w:rsidP="00383E30">
            <w:pPr>
              <w:bidi/>
              <w:spacing w:line="256" w:lineRule="auto"/>
              <w:rPr>
                <w:rFonts w:ascii="Simplified Arabic" w:hAnsi="Simplified Arabic" w:cs="Simplified Arabic"/>
                <w:szCs w:val="20"/>
                <w:lang w:val="en-GB"/>
              </w:rPr>
            </w:pPr>
          </w:p>
        </w:tc>
      </w:tr>
      <w:tr w:rsidR="002C1A9B" w:rsidRPr="008714C1" w14:paraId="6A45D2E0" w14:textId="77777777" w:rsidTr="00383E30">
        <w:trPr>
          <w:trHeight w:val="351"/>
        </w:trPr>
        <w:tc>
          <w:tcPr>
            <w:tcW w:w="1431" w:type="dxa"/>
            <w:tcMar>
              <w:top w:w="0" w:type="dxa"/>
              <w:left w:w="108" w:type="dxa"/>
              <w:bottom w:w="0" w:type="dxa"/>
              <w:right w:w="108" w:type="dxa"/>
            </w:tcMar>
          </w:tcPr>
          <w:p w14:paraId="5A4855CD" w14:textId="77777777" w:rsidR="002C1A9B" w:rsidRPr="008714C1" w:rsidRDefault="002C1A9B" w:rsidP="00383E30">
            <w:pPr>
              <w:bidi/>
              <w:spacing w:line="256" w:lineRule="auto"/>
              <w:rPr>
                <w:rFonts w:ascii="Simplified Arabic" w:hAnsi="Simplified Arabic" w:cs="Simplified Arabic"/>
                <w:color w:val="000000"/>
                <w:szCs w:val="20"/>
                <w:lang w:val="en-GB"/>
              </w:rPr>
            </w:pPr>
          </w:p>
        </w:tc>
        <w:tc>
          <w:tcPr>
            <w:tcW w:w="4094" w:type="dxa"/>
            <w:tcMar>
              <w:top w:w="0" w:type="dxa"/>
              <w:left w:w="108" w:type="dxa"/>
              <w:bottom w:w="0" w:type="dxa"/>
              <w:right w:w="108" w:type="dxa"/>
            </w:tcMar>
            <w:hideMark/>
          </w:tcPr>
          <w:p w14:paraId="24107B68" w14:textId="77777777" w:rsidR="002C1A9B" w:rsidRPr="008714C1" w:rsidRDefault="002C1A9B" w:rsidP="00383E30">
            <w:pPr>
              <w:bidi/>
              <w:spacing w:line="252" w:lineRule="auto"/>
              <w:rPr>
                <w:rFonts w:ascii="Simplified Arabic" w:hAnsi="Simplified Arabic" w:cs="Simplified Arabic"/>
                <w:szCs w:val="20"/>
                <w:lang w:val="en-GB"/>
              </w:rPr>
            </w:pPr>
            <w:r w:rsidRPr="008714C1">
              <w:rPr>
                <w:rFonts w:ascii="Simplified Arabic" w:hAnsi="Simplified Arabic" w:cs="Simplified Arabic" w:hint="cs"/>
                <w:szCs w:val="20"/>
                <w:lang w:val="en-GB"/>
              </w:rPr>
              <w:t>212-666-963-665</w:t>
            </w:r>
          </w:p>
        </w:tc>
        <w:tc>
          <w:tcPr>
            <w:tcW w:w="786" w:type="dxa"/>
            <w:tcMar>
              <w:top w:w="0" w:type="dxa"/>
              <w:left w:w="108" w:type="dxa"/>
              <w:bottom w:w="0" w:type="dxa"/>
              <w:right w:w="108" w:type="dxa"/>
            </w:tcMar>
          </w:tcPr>
          <w:p w14:paraId="275B07C5" w14:textId="77777777" w:rsidR="002C1A9B" w:rsidRPr="008714C1" w:rsidRDefault="002C1A9B" w:rsidP="00383E30">
            <w:pPr>
              <w:bidi/>
              <w:spacing w:line="256" w:lineRule="auto"/>
              <w:rPr>
                <w:rFonts w:ascii="Simplified Arabic" w:hAnsi="Simplified Arabic" w:cs="Simplified Arabic"/>
                <w:color w:val="000000"/>
                <w:szCs w:val="20"/>
                <w:lang w:val="en-GB"/>
              </w:rPr>
            </w:pPr>
          </w:p>
        </w:tc>
      </w:tr>
      <w:tr w:rsidR="002C1A9B" w:rsidRPr="008714C1" w14:paraId="24705BBE" w14:textId="77777777" w:rsidTr="00383E30">
        <w:trPr>
          <w:trHeight w:val="341"/>
        </w:trPr>
        <w:tc>
          <w:tcPr>
            <w:tcW w:w="1431" w:type="dxa"/>
            <w:tcMar>
              <w:top w:w="0" w:type="dxa"/>
              <w:left w:w="108" w:type="dxa"/>
              <w:bottom w:w="0" w:type="dxa"/>
              <w:right w:w="108" w:type="dxa"/>
            </w:tcMar>
          </w:tcPr>
          <w:p w14:paraId="13B7D210" w14:textId="77777777" w:rsidR="002C1A9B" w:rsidRPr="008714C1" w:rsidRDefault="002C1A9B" w:rsidP="00383E30">
            <w:pPr>
              <w:bidi/>
              <w:spacing w:line="256" w:lineRule="auto"/>
              <w:rPr>
                <w:rFonts w:ascii="Simplified Arabic" w:hAnsi="Simplified Arabic" w:cs="Simplified Arabic"/>
                <w:color w:val="000000"/>
                <w:szCs w:val="20"/>
                <w:rtl/>
                <w:lang w:val="en-GB"/>
              </w:rPr>
            </w:pPr>
          </w:p>
        </w:tc>
        <w:tc>
          <w:tcPr>
            <w:tcW w:w="4094" w:type="dxa"/>
            <w:tcMar>
              <w:top w:w="0" w:type="dxa"/>
              <w:left w:w="108" w:type="dxa"/>
              <w:bottom w:w="0" w:type="dxa"/>
              <w:right w:w="108" w:type="dxa"/>
            </w:tcMar>
            <w:hideMark/>
          </w:tcPr>
          <w:p w14:paraId="0E027EDD" w14:textId="77777777" w:rsidR="002C1A9B" w:rsidRPr="008714C1" w:rsidRDefault="004C08E0" w:rsidP="00383E30">
            <w:pPr>
              <w:bidi/>
              <w:spacing w:line="256" w:lineRule="auto"/>
              <w:rPr>
                <w:rFonts w:ascii="Simplified Arabic" w:hAnsi="Simplified Arabic" w:cs="Simplified Arabic"/>
                <w:color w:val="000000"/>
                <w:szCs w:val="20"/>
                <w:rtl/>
                <w:lang w:val="en-GB"/>
              </w:rPr>
            </w:pPr>
            <w:hyperlink r:id="rId15" w:history="1">
              <w:r w:rsidR="002C1A9B" w:rsidRPr="008714C1">
                <w:rPr>
                  <w:rFonts w:ascii="Simplified Arabic" w:hAnsi="Simplified Arabic" w:cs="Simplified Arabic" w:hint="cs"/>
                  <w:color w:val="0000FF"/>
                  <w:szCs w:val="20"/>
                  <w:u w:val="single"/>
                  <w:lang w:val="en-GB"/>
                </w:rPr>
                <w:t>hdinar@ford.com</w:t>
              </w:r>
            </w:hyperlink>
          </w:p>
        </w:tc>
        <w:tc>
          <w:tcPr>
            <w:tcW w:w="786" w:type="dxa"/>
            <w:tcMar>
              <w:top w:w="0" w:type="dxa"/>
              <w:left w:w="108" w:type="dxa"/>
              <w:bottom w:w="0" w:type="dxa"/>
              <w:right w:w="108" w:type="dxa"/>
            </w:tcMar>
          </w:tcPr>
          <w:p w14:paraId="10C9AFF7" w14:textId="77777777" w:rsidR="002C1A9B" w:rsidRPr="008714C1" w:rsidRDefault="002C1A9B" w:rsidP="00383E30">
            <w:pPr>
              <w:bidi/>
              <w:spacing w:line="256" w:lineRule="auto"/>
              <w:rPr>
                <w:rFonts w:ascii="Simplified Arabic" w:hAnsi="Simplified Arabic" w:cs="Simplified Arabic"/>
                <w:color w:val="000000"/>
                <w:szCs w:val="20"/>
                <w:u w:val="single"/>
                <w:lang w:val="en-GB"/>
              </w:rPr>
            </w:pPr>
          </w:p>
        </w:tc>
      </w:tr>
    </w:tbl>
    <w:p w14:paraId="76760AA4" w14:textId="77777777" w:rsidR="00B1634A" w:rsidRPr="005436FB" w:rsidRDefault="00B1634A" w:rsidP="00B1634A">
      <w:pPr>
        <w:bidi/>
        <w:rPr>
          <w:rFonts w:ascii="Simplified Arabic" w:hAnsi="Simplified Arabic" w:cs="Simplified Arabic"/>
          <w:szCs w:val="20"/>
        </w:rPr>
      </w:pPr>
    </w:p>
    <w:p w14:paraId="298338A1" w14:textId="77777777" w:rsidR="00B1634A" w:rsidRPr="007B4854" w:rsidRDefault="00B1634A" w:rsidP="00B1634A">
      <w:pPr>
        <w:bidi/>
        <w:rPr>
          <w:rFonts w:ascii="Simplified Arabic" w:hAnsi="Simplified Arabic" w:cs="Simplified Arabic"/>
          <w:rtl/>
        </w:rPr>
      </w:pPr>
    </w:p>
    <w:p w14:paraId="2A20467E" w14:textId="77777777" w:rsidR="00B1634A" w:rsidRPr="007B4854" w:rsidRDefault="00B1634A" w:rsidP="00B1634A">
      <w:pPr>
        <w:bidi/>
        <w:rPr>
          <w:rFonts w:ascii="Simplified Arabic" w:hAnsi="Simplified Arabic" w:cs="Simplified Arabic"/>
          <w:rtl/>
        </w:rPr>
      </w:pPr>
    </w:p>
    <w:p w14:paraId="333D069F" w14:textId="77777777" w:rsidR="00B1634A" w:rsidRPr="007B4854" w:rsidRDefault="00B1634A" w:rsidP="00B1634A">
      <w:pPr>
        <w:bidi/>
        <w:jc w:val="center"/>
        <w:rPr>
          <w:rFonts w:ascii="Simplified Arabic" w:hAnsi="Simplified Arabic" w:cs="Simplified Arabic"/>
          <w:bCs/>
          <w:i/>
          <w:iCs/>
          <w:sz w:val="24"/>
        </w:rPr>
      </w:pPr>
    </w:p>
    <w:p w14:paraId="4733DA1A" w14:textId="77777777" w:rsidR="00B1634A" w:rsidRPr="007B4854" w:rsidRDefault="00B1634A" w:rsidP="00B1634A">
      <w:pPr>
        <w:autoSpaceDE w:val="0"/>
        <w:autoSpaceDN w:val="0"/>
        <w:bidi/>
        <w:adjustRightInd w:val="0"/>
        <w:outlineLvl w:val="0"/>
        <w:rPr>
          <w:rFonts w:ascii="Simplified Arabic" w:hAnsi="Simplified Arabic" w:cs="Simplified Arabic"/>
          <w:b/>
          <w:bCs/>
          <w:i/>
          <w:iCs/>
          <w:sz w:val="24"/>
        </w:rPr>
      </w:pPr>
    </w:p>
    <w:p w14:paraId="2E657CFA" w14:textId="230C548C" w:rsidR="006F4854" w:rsidRPr="00B1634A" w:rsidRDefault="006F4854" w:rsidP="00B1634A">
      <w:pPr>
        <w:rPr>
          <w:rFonts w:ascii="Arial" w:hAnsi="Arial"/>
          <w:sz w:val="22"/>
          <w:lang w:bidi="ar-AE"/>
        </w:rPr>
      </w:pPr>
    </w:p>
    <w:sectPr w:rsidR="006F4854" w:rsidRPr="00B1634A" w:rsidSect="00771A82">
      <w:footerReference w:type="even" r:id="rId16"/>
      <w:footerReference w:type="default" r:id="rId17"/>
      <w:headerReference w:type="first" r:id="rId18"/>
      <w:footerReference w:type="first" r:id="rId19"/>
      <w:pgSz w:w="12240" w:h="15840" w:code="1"/>
      <w:pgMar w:top="1440" w:right="1440" w:bottom="864"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814BD" w14:textId="77777777" w:rsidR="004C08E0" w:rsidRDefault="004C08E0">
      <w:r>
        <w:separator/>
      </w:r>
    </w:p>
  </w:endnote>
  <w:endnote w:type="continuationSeparator" w:id="0">
    <w:p w14:paraId="74F2E606" w14:textId="77777777" w:rsidR="004C08E0" w:rsidRDefault="004C08E0">
      <w:r>
        <w:continuationSeparator/>
      </w:r>
    </w:p>
  </w:endnote>
  <w:endnote w:type="continuationNotice" w:id="1">
    <w:p w14:paraId="40A27BD5" w14:textId="77777777" w:rsidR="004C08E0" w:rsidRDefault="004C0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02B53" w14:textId="77777777" w:rsidR="007E6562" w:rsidRDefault="007E6562"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1B0144" w14:textId="77777777" w:rsidR="007E6562" w:rsidRDefault="007E6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8FE18" w14:textId="77777777" w:rsidR="009C1411" w:rsidRDefault="009C1411" w:rsidP="009C1411">
    <w:pPr>
      <w:tabs>
        <w:tab w:val="center" w:pos="4513"/>
        <w:tab w:val="right" w:pos="9026"/>
      </w:tabs>
      <w:bidi/>
      <w:jc w:val="center"/>
      <w:rPr>
        <w:sz w:val="18"/>
        <w:szCs w:val="18"/>
      </w:rPr>
    </w:pPr>
  </w:p>
  <w:p w14:paraId="079899B1" w14:textId="77777777" w:rsidR="009C1411" w:rsidRDefault="009C1411" w:rsidP="009C1411">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044CCCE8" w14:textId="496798BD" w:rsidR="009C1411" w:rsidRDefault="009C1411" w:rsidP="009C1411">
    <w:pPr>
      <w:pStyle w:val="Footer"/>
    </w:pPr>
  </w:p>
  <w:p w14:paraId="115D9D33" w14:textId="77777777" w:rsidR="009C1411" w:rsidRPr="000E0F8F" w:rsidRDefault="009C1411" w:rsidP="009C1411">
    <w:pPr>
      <w:pStyle w:val="Footer"/>
    </w:pPr>
  </w:p>
  <w:p w14:paraId="4F647ADA" w14:textId="77777777" w:rsidR="009C1411" w:rsidRPr="00284FDC" w:rsidRDefault="009C1411" w:rsidP="009C1411">
    <w:pPr>
      <w:pStyle w:val="Footer"/>
    </w:pPr>
  </w:p>
  <w:p w14:paraId="382BD117" w14:textId="77777777" w:rsidR="007E6562" w:rsidRPr="009C1411" w:rsidRDefault="007E6562" w:rsidP="009C1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A72E4" w14:textId="77777777" w:rsidR="009C1411" w:rsidRDefault="009C1411" w:rsidP="009C1411">
    <w:pPr>
      <w:tabs>
        <w:tab w:val="center" w:pos="4513"/>
        <w:tab w:val="right" w:pos="9026"/>
      </w:tabs>
      <w:bidi/>
      <w:jc w:val="center"/>
      <w:rPr>
        <w:sz w:val="18"/>
        <w:szCs w:val="18"/>
      </w:rPr>
    </w:pPr>
  </w:p>
  <w:p w14:paraId="7316BDD4" w14:textId="6972F914" w:rsidR="009C1411" w:rsidRDefault="00B1634A" w:rsidP="009C1411">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3C121DA9" w14:textId="0F70E807" w:rsidR="00B1634A" w:rsidRDefault="00B1634A" w:rsidP="00B1634A">
    <w:pPr>
      <w:pStyle w:val="Footer"/>
    </w:pPr>
  </w:p>
  <w:p w14:paraId="1E08BEED" w14:textId="77777777" w:rsidR="00B1634A" w:rsidRPr="000E0F8F" w:rsidRDefault="00B1634A" w:rsidP="00B1634A">
    <w:pPr>
      <w:pStyle w:val="Footer"/>
    </w:pPr>
  </w:p>
  <w:p w14:paraId="50915E77" w14:textId="77777777" w:rsidR="00B1634A" w:rsidRPr="00284FDC" w:rsidRDefault="00B1634A" w:rsidP="00B1634A">
    <w:pPr>
      <w:pStyle w:val="Footer"/>
    </w:pPr>
  </w:p>
  <w:p w14:paraId="182B3DD4" w14:textId="281EC926" w:rsidR="007E6562" w:rsidRPr="00B1634A" w:rsidRDefault="007E6562" w:rsidP="00B16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B8878" w14:textId="77777777" w:rsidR="004C08E0" w:rsidRDefault="004C08E0">
      <w:r>
        <w:separator/>
      </w:r>
    </w:p>
  </w:footnote>
  <w:footnote w:type="continuationSeparator" w:id="0">
    <w:p w14:paraId="712E3B84" w14:textId="77777777" w:rsidR="004C08E0" w:rsidRDefault="004C08E0">
      <w:r>
        <w:continuationSeparator/>
      </w:r>
    </w:p>
  </w:footnote>
  <w:footnote w:type="continuationNotice" w:id="1">
    <w:p w14:paraId="53BB36FD" w14:textId="77777777" w:rsidR="004C08E0" w:rsidRDefault="004C0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2FFCF" w14:textId="3905CABB" w:rsidR="00B1634A" w:rsidRDefault="00B1634A" w:rsidP="00B1634A">
    <w:pPr>
      <w:tabs>
        <w:tab w:val="center" w:pos="4513"/>
        <w:tab w:val="right" w:pos="9026"/>
      </w:tabs>
      <w:bidi/>
      <w:rPr>
        <w:rFonts w:ascii="Simplified Arabic" w:eastAsia="Calibri" w:hAnsi="Simplified Arabic" w:cs="Simplified Arabic"/>
        <w:sz w:val="36"/>
        <w:szCs w:val="36"/>
        <w:lang w:bidi="ar-AE"/>
      </w:rPr>
    </w:pPr>
    <w:r w:rsidRPr="00253DE0">
      <w:rPr>
        <w:rFonts w:eastAsia="Calibri"/>
        <w:noProof/>
      </w:rPr>
      <w:drawing>
        <wp:anchor distT="0" distB="0" distL="0" distR="0" simplePos="0" relativeHeight="251682304" behindDoc="1" locked="0" layoutInCell="1" allowOverlap="1" wp14:anchorId="61F5AC69" wp14:editId="3E69BD9D">
          <wp:simplePos x="0" y="0"/>
          <wp:positionH relativeFrom="page">
            <wp:posOffset>5781675</wp:posOffset>
          </wp:positionH>
          <wp:positionV relativeFrom="page">
            <wp:posOffset>417195</wp:posOffset>
          </wp:positionV>
          <wp:extent cx="853440" cy="350880"/>
          <wp:effectExtent l="0" t="0" r="3810" b="0"/>
          <wp:wrapNone/>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853440" cy="350880"/>
                  </a:xfrm>
                  <a:prstGeom prst="rect">
                    <a:avLst/>
                  </a:prstGeom>
                </pic:spPr>
              </pic:pic>
            </a:graphicData>
          </a:graphic>
        </wp:anchor>
      </w:drawing>
    </w:r>
    <w:r w:rsidRPr="00253DE0">
      <w:rPr>
        <w:rFonts w:eastAsia="Calibri" w:hint="cs"/>
        <w:rtl/>
      </w:rPr>
      <w:t xml:space="preserve">                      </w:t>
    </w:r>
    <w:r>
      <w:rPr>
        <w:rFonts w:eastAsia="Calibri"/>
      </w:rPr>
      <w:t xml:space="preserve">         </w:t>
    </w:r>
    <w:r w:rsidRPr="00253DE0">
      <w:rPr>
        <w:rFonts w:ascii="Simplified Arabic" w:eastAsia="Calibri" w:hAnsi="Simplified Arabic" w:cs="Simplified Arabic"/>
        <w:sz w:val="36"/>
        <w:szCs w:val="36"/>
        <w:rtl/>
        <w:lang w:bidi="ar-AE"/>
      </w:rPr>
      <w:t>|</w:t>
    </w:r>
    <w:r w:rsidRPr="00253DE0">
      <w:rPr>
        <w:rFonts w:eastAsia="Calibri" w:hint="cs"/>
        <w:rtl/>
      </w:rPr>
      <w:t xml:space="preserve"> </w:t>
    </w:r>
    <w:r w:rsidRPr="00253DE0">
      <w:rPr>
        <w:rFonts w:ascii="Simplified Arabic" w:eastAsia="Calibri" w:hAnsi="Simplified Arabic" w:cs="Simplified Arabic" w:hint="eastAsia"/>
        <w:sz w:val="36"/>
        <w:szCs w:val="36"/>
        <w:rtl/>
        <w:lang w:bidi="ar-AE"/>
      </w:rPr>
      <w:t>خبر</w:t>
    </w:r>
    <w:r w:rsidRPr="00253DE0">
      <w:rPr>
        <w:rFonts w:ascii="Simplified Arabic" w:eastAsia="Calibri" w:hAnsi="Simplified Arabic" w:cs="Simplified Arabic"/>
        <w:sz w:val="36"/>
        <w:szCs w:val="36"/>
        <w:lang w:bidi="ar-AE"/>
      </w:rPr>
      <w:t xml:space="preserve"> </w:t>
    </w:r>
    <w:r w:rsidRPr="00253DE0">
      <w:rPr>
        <w:rFonts w:ascii="Simplified Arabic" w:eastAsia="Calibri" w:hAnsi="Simplified Arabic" w:cs="Simplified Arabic" w:hint="eastAsia"/>
        <w:sz w:val="36"/>
        <w:szCs w:val="36"/>
        <w:rtl/>
        <w:lang w:bidi="ar-AE"/>
      </w:rPr>
      <w:t>صحفي</w:t>
    </w:r>
  </w:p>
  <w:p w14:paraId="12BC6EDC" w14:textId="77777777" w:rsidR="00B1634A" w:rsidRPr="00253DE0" w:rsidRDefault="00B1634A" w:rsidP="00B1634A">
    <w:pPr>
      <w:tabs>
        <w:tab w:val="center" w:pos="4513"/>
        <w:tab w:val="right" w:pos="9026"/>
      </w:tabs>
      <w:bidi/>
      <w:rPr>
        <w:rFonts w:ascii="Simplified Arabic" w:eastAsia="Calibri" w:hAnsi="Simplified Arabic" w:cs="Simplified Arabic"/>
        <w:sz w:val="28"/>
        <w:szCs w:val="28"/>
        <w:rtl/>
        <w:lang w:bidi="ar-AE"/>
      </w:rPr>
    </w:pPr>
  </w:p>
  <w:p w14:paraId="3C1EDA4E" w14:textId="63DC151E" w:rsidR="007E6562" w:rsidRPr="00B1634A" w:rsidRDefault="007E6562" w:rsidP="00B16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D3E"/>
    <w:multiLevelType w:val="hybridMultilevel"/>
    <w:tmpl w:val="ACB8A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F08BF"/>
    <w:multiLevelType w:val="hybridMultilevel"/>
    <w:tmpl w:val="962C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67407"/>
    <w:multiLevelType w:val="hybridMultilevel"/>
    <w:tmpl w:val="7352A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E3CD8"/>
    <w:multiLevelType w:val="hybridMultilevel"/>
    <w:tmpl w:val="B500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96A11"/>
    <w:multiLevelType w:val="hybridMultilevel"/>
    <w:tmpl w:val="DAA0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2126E"/>
    <w:multiLevelType w:val="hybridMultilevel"/>
    <w:tmpl w:val="89865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7935A6"/>
    <w:multiLevelType w:val="hybridMultilevel"/>
    <w:tmpl w:val="B0D2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41AA7"/>
    <w:multiLevelType w:val="hybridMultilevel"/>
    <w:tmpl w:val="7B468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7313C5"/>
    <w:multiLevelType w:val="hybridMultilevel"/>
    <w:tmpl w:val="9D20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C7BA9"/>
    <w:multiLevelType w:val="multilevel"/>
    <w:tmpl w:val="BB08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F05A4"/>
    <w:multiLevelType w:val="hybridMultilevel"/>
    <w:tmpl w:val="CDB88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2919E8"/>
    <w:multiLevelType w:val="hybridMultilevel"/>
    <w:tmpl w:val="5C9AD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372BBB"/>
    <w:multiLevelType w:val="hybridMultilevel"/>
    <w:tmpl w:val="D6BA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64778"/>
    <w:multiLevelType w:val="hybridMultilevel"/>
    <w:tmpl w:val="A8AC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67E62"/>
    <w:multiLevelType w:val="hybridMultilevel"/>
    <w:tmpl w:val="B64C25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92747FC"/>
    <w:multiLevelType w:val="hybridMultilevel"/>
    <w:tmpl w:val="C8A0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6764F"/>
    <w:multiLevelType w:val="hybridMultilevel"/>
    <w:tmpl w:val="FF9477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A4C8F"/>
    <w:multiLevelType w:val="hybridMultilevel"/>
    <w:tmpl w:val="97B44F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1E52878"/>
    <w:multiLevelType w:val="hybridMultilevel"/>
    <w:tmpl w:val="8076B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DE5C51"/>
    <w:multiLevelType w:val="hybridMultilevel"/>
    <w:tmpl w:val="B5900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2D32E3"/>
    <w:multiLevelType w:val="hybridMultilevel"/>
    <w:tmpl w:val="B766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01861"/>
    <w:multiLevelType w:val="hybridMultilevel"/>
    <w:tmpl w:val="E506D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A2BF5"/>
    <w:multiLevelType w:val="hybridMultilevel"/>
    <w:tmpl w:val="231E9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8551B"/>
    <w:multiLevelType w:val="multilevel"/>
    <w:tmpl w:val="644A0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33B5170"/>
    <w:multiLevelType w:val="hybridMultilevel"/>
    <w:tmpl w:val="1AE2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D69C2"/>
    <w:multiLevelType w:val="multilevel"/>
    <w:tmpl w:val="1296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654B1A"/>
    <w:multiLevelType w:val="hybridMultilevel"/>
    <w:tmpl w:val="E96C67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435A4"/>
    <w:multiLevelType w:val="hybridMultilevel"/>
    <w:tmpl w:val="7EDC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F67EB"/>
    <w:multiLevelType w:val="multilevel"/>
    <w:tmpl w:val="CF3A6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935FE5"/>
    <w:multiLevelType w:val="hybridMultilevel"/>
    <w:tmpl w:val="EFA660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121575"/>
    <w:multiLevelType w:val="multilevel"/>
    <w:tmpl w:val="ADC28E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74F05B0A"/>
    <w:multiLevelType w:val="hybridMultilevel"/>
    <w:tmpl w:val="8A2C3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5100FC"/>
    <w:multiLevelType w:val="hybridMultilevel"/>
    <w:tmpl w:val="D8C8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50429"/>
    <w:multiLevelType w:val="hybridMultilevel"/>
    <w:tmpl w:val="7D164EFA"/>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A95D96"/>
    <w:multiLevelType w:val="hybridMultilevel"/>
    <w:tmpl w:val="8284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10"/>
  </w:num>
  <w:num w:numId="4">
    <w:abstractNumId w:val="4"/>
  </w:num>
  <w:num w:numId="5">
    <w:abstractNumId w:val="22"/>
  </w:num>
  <w:num w:numId="6">
    <w:abstractNumId w:val="24"/>
  </w:num>
  <w:num w:numId="7">
    <w:abstractNumId w:val="7"/>
  </w:num>
  <w:num w:numId="8">
    <w:abstractNumId w:val="5"/>
  </w:num>
  <w:num w:numId="9">
    <w:abstractNumId w:val="2"/>
  </w:num>
  <w:num w:numId="10">
    <w:abstractNumId w:val="33"/>
  </w:num>
  <w:num w:numId="11">
    <w:abstractNumId w:val="0"/>
  </w:num>
  <w:num w:numId="12">
    <w:abstractNumId w:val="26"/>
  </w:num>
  <w:num w:numId="13">
    <w:abstractNumId w:val="21"/>
  </w:num>
  <w:num w:numId="14">
    <w:abstractNumId w:val="31"/>
  </w:num>
  <w:num w:numId="15">
    <w:abstractNumId w:val="17"/>
  </w:num>
  <w:num w:numId="16">
    <w:abstractNumId w:val="19"/>
  </w:num>
  <w:num w:numId="17">
    <w:abstractNumId w:val="28"/>
  </w:num>
  <w:num w:numId="18">
    <w:abstractNumId w:val="11"/>
  </w:num>
  <w:num w:numId="19">
    <w:abstractNumId w:val="14"/>
  </w:num>
  <w:num w:numId="20">
    <w:abstractNumId w:val="12"/>
  </w:num>
  <w:num w:numId="21">
    <w:abstractNumId w:val="3"/>
  </w:num>
  <w:num w:numId="22">
    <w:abstractNumId w:val="1"/>
  </w:num>
  <w:num w:numId="23">
    <w:abstractNumId w:val="15"/>
  </w:num>
  <w:num w:numId="24">
    <w:abstractNumId w:val="32"/>
  </w:num>
  <w:num w:numId="25">
    <w:abstractNumId w:val="32"/>
  </w:num>
  <w:num w:numId="26">
    <w:abstractNumId w:val="11"/>
  </w:num>
  <w:num w:numId="27">
    <w:abstractNumId w:val="34"/>
  </w:num>
  <w:num w:numId="28">
    <w:abstractNumId w:val="27"/>
  </w:num>
  <w:num w:numId="29">
    <w:abstractNumId w:val="8"/>
  </w:num>
  <w:num w:numId="30">
    <w:abstractNumId w:val="23"/>
  </w:num>
  <w:num w:numId="31">
    <w:abstractNumId w:val="6"/>
  </w:num>
  <w:num w:numId="32">
    <w:abstractNumId w:val="30"/>
  </w:num>
  <w:num w:numId="33">
    <w:abstractNumId w:val="13"/>
  </w:num>
  <w:num w:numId="34">
    <w:abstractNumId w:val="20"/>
  </w:num>
  <w:num w:numId="35">
    <w:abstractNumId w:val="18"/>
  </w:num>
  <w:num w:numId="36">
    <w:abstractNumId w:val="25"/>
  </w:num>
  <w:num w:numId="3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BE"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it-IT" w:vendorID="64" w:dllVersion="0" w:nlCheck="1" w:checkStyle="0"/>
  <w:activeWritingStyle w:appName="MSWord" w:lang="fr-F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061D"/>
    <w:rsid w:val="000010C9"/>
    <w:rsid w:val="00001A5E"/>
    <w:rsid w:val="00001A72"/>
    <w:rsid w:val="00002D0F"/>
    <w:rsid w:val="00002FB8"/>
    <w:rsid w:val="00002FE8"/>
    <w:rsid w:val="0000334A"/>
    <w:rsid w:val="00003B9B"/>
    <w:rsid w:val="00003F3E"/>
    <w:rsid w:val="0000499B"/>
    <w:rsid w:val="00004B8F"/>
    <w:rsid w:val="000051E9"/>
    <w:rsid w:val="00005382"/>
    <w:rsid w:val="000065FB"/>
    <w:rsid w:val="00007038"/>
    <w:rsid w:val="00007889"/>
    <w:rsid w:val="0000789F"/>
    <w:rsid w:val="000109A2"/>
    <w:rsid w:val="00010A7B"/>
    <w:rsid w:val="00010ADE"/>
    <w:rsid w:val="0001106E"/>
    <w:rsid w:val="00013909"/>
    <w:rsid w:val="000146E3"/>
    <w:rsid w:val="000146E4"/>
    <w:rsid w:val="00014BED"/>
    <w:rsid w:val="00014C85"/>
    <w:rsid w:val="00014D0B"/>
    <w:rsid w:val="000159DD"/>
    <w:rsid w:val="00015E26"/>
    <w:rsid w:val="000162E1"/>
    <w:rsid w:val="000163BC"/>
    <w:rsid w:val="0001647E"/>
    <w:rsid w:val="00016AFB"/>
    <w:rsid w:val="00020422"/>
    <w:rsid w:val="00020A11"/>
    <w:rsid w:val="00020A33"/>
    <w:rsid w:val="00020E02"/>
    <w:rsid w:val="00021361"/>
    <w:rsid w:val="00021DF5"/>
    <w:rsid w:val="00022EFD"/>
    <w:rsid w:val="00023152"/>
    <w:rsid w:val="000238CF"/>
    <w:rsid w:val="000246A1"/>
    <w:rsid w:val="00024847"/>
    <w:rsid w:val="000255BD"/>
    <w:rsid w:val="00025A65"/>
    <w:rsid w:val="00025BC0"/>
    <w:rsid w:val="00026250"/>
    <w:rsid w:val="00026342"/>
    <w:rsid w:val="000267BB"/>
    <w:rsid w:val="00026ECD"/>
    <w:rsid w:val="00027312"/>
    <w:rsid w:val="000277A6"/>
    <w:rsid w:val="00027CEC"/>
    <w:rsid w:val="00030408"/>
    <w:rsid w:val="000308F6"/>
    <w:rsid w:val="000309D7"/>
    <w:rsid w:val="0003178B"/>
    <w:rsid w:val="00031CC5"/>
    <w:rsid w:val="00031D71"/>
    <w:rsid w:val="000322F2"/>
    <w:rsid w:val="000325FE"/>
    <w:rsid w:val="00032C2E"/>
    <w:rsid w:val="00033866"/>
    <w:rsid w:val="00034571"/>
    <w:rsid w:val="00034AEE"/>
    <w:rsid w:val="00034E45"/>
    <w:rsid w:val="000356FF"/>
    <w:rsid w:val="00035B32"/>
    <w:rsid w:val="00035D55"/>
    <w:rsid w:val="00035F04"/>
    <w:rsid w:val="000362F5"/>
    <w:rsid w:val="00036872"/>
    <w:rsid w:val="00036A97"/>
    <w:rsid w:val="00036B3D"/>
    <w:rsid w:val="00036E6F"/>
    <w:rsid w:val="00037D19"/>
    <w:rsid w:val="0004008F"/>
    <w:rsid w:val="000400C4"/>
    <w:rsid w:val="00040294"/>
    <w:rsid w:val="000409E7"/>
    <w:rsid w:val="00040E08"/>
    <w:rsid w:val="00041370"/>
    <w:rsid w:val="000417FB"/>
    <w:rsid w:val="000420FE"/>
    <w:rsid w:val="000428B0"/>
    <w:rsid w:val="00042B71"/>
    <w:rsid w:val="00042C9D"/>
    <w:rsid w:val="00042FB8"/>
    <w:rsid w:val="00043300"/>
    <w:rsid w:val="00043AD6"/>
    <w:rsid w:val="00043B37"/>
    <w:rsid w:val="00043BAD"/>
    <w:rsid w:val="000458C4"/>
    <w:rsid w:val="00045FC0"/>
    <w:rsid w:val="00046243"/>
    <w:rsid w:val="0004634D"/>
    <w:rsid w:val="000471D4"/>
    <w:rsid w:val="000471E8"/>
    <w:rsid w:val="00047C65"/>
    <w:rsid w:val="00047DD8"/>
    <w:rsid w:val="000502FE"/>
    <w:rsid w:val="00050D9C"/>
    <w:rsid w:val="00050DB1"/>
    <w:rsid w:val="00051443"/>
    <w:rsid w:val="0005174D"/>
    <w:rsid w:val="000536BC"/>
    <w:rsid w:val="000547D5"/>
    <w:rsid w:val="0005548D"/>
    <w:rsid w:val="00055BFD"/>
    <w:rsid w:val="00055C5F"/>
    <w:rsid w:val="00056988"/>
    <w:rsid w:val="00056B62"/>
    <w:rsid w:val="00057152"/>
    <w:rsid w:val="000576FF"/>
    <w:rsid w:val="00057D7F"/>
    <w:rsid w:val="00057F9F"/>
    <w:rsid w:val="000600F6"/>
    <w:rsid w:val="0006035E"/>
    <w:rsid w:val="0006060A"/>
    <w:rsid w:val="0006148A"/>
    <w:rsid w:val="00061A34"/>
    <w:rsid w:val="00061B8D"/>
    <w:rsid w:val="00062986"/>
    <w:rsid w:val="0006318A"/>
    <w:rsid w:val="0006321F"/>
    <w:rsid w:val="000633BC"/>
    <w:rsid w:val="00063A37"/>
    <w:rsid w:val="00064597"/>
    <w:rsid w:val="0006477F"/>
    <w:rsid w:val="000648F8"/>
    <w:rsid w:val="00064C1D"/>
    <w:rsid w:val="00065004"/>
    <w:rsid w:val="0006511F"/>
    <w:rsid w:val="000651BE"/>
    <w:rsid w:val="000652AD"/>
    <w:rsid w:val="000656A4"/>
    <w:rsid w:val="000657CB"/>
    <w:rsid w:val="00065C5E"/>
    <w:rsid w:val="00065CF7"/>
    <w:rsid w:val="00065FA5"/>
    <w:rsid w:val="00066ADB"/>
    <w:rsid w:val="00066F80"/>
    <w:rsid w:val="00067180"/>
    <w:rsid w:val="00067371"/>
    <w:rsid w:val="00067388"/>
    <w:rsid w:val="0006772E"/>
    <w:rsid w:val="00067CF6"/>
    <w:rsid w:val="00067EBD"/>
    <w:rsid w:val="00070B0C"/>
    <w:rsid w:val="00070C8F"/>
    <w:rsid w:val="00070F24"/>
    <w:rsid w:val="0007155C"/>
    <w:rsid w:val="00071D39"/>
    <w:rsid w:val="000724E0"/>
    <w:rsid w:val="0007269B"/>
    <w:rsid w:val="000726AE"/>
    <w:rsid w:val="00072E4B"/>
    <w:rsid w:val="00073362"/>
    <w:rsid w:val="00073843"/>
    <w:rsid w:val="00073DEA"/>
    <w:rsid w:val="00073E30"/>
    <w:rsid w:val="00074917"/>
    <w:rsid w:val="00075A77"/>
    <w:rsid w:val="000766FD"/>
    <w:rsid w:val="000769B6"/>
    <w:rsid w:val="00076C0F"/>
    <w:rsid w:val="000778B8"/>
    <w:rsid w:val="00077DA3"/>
    <w:rsid w:val="00080ADE"/>
    <w:rsid w:val="00081A9A"/>
    <w:rsid w:val="00082298"/>
    <w:rsid w:val="00082473"/>
    <w:rsid w:val="000825F4"/>
    <w:rsid w:val="00082D07"/>
    <w:rsid w:val="00083267"/>
    <w:rsid w:val="000833A0"/>
    <w:rsid w:val="000840C8"/>
    <w:rsid w:val="00084508"/>
    <w:rsid w:val="00084658"/>
    <w:rsid w:val="000847B2"/>
    <w:rsid w:val="00084F06"/>
    <w:rsid w:val="00084F44"/>
    <w:rsid w:val="00085626"/>
    <w:rsid w:val="00085A73"/>
    <w:rsid w:val="00085C9E"/>
    <w:rsid w:val="00086167"/>
    <w:rsid w:val="000865E8"/>
    <w:rsid w:val="000867B4"/>
    <w:rsid w:val="00086BB1"/>
    <w:rsid w:val="00086FFE"/>
    <w:rsid w:val="00087296"/>
    <w:rsid w:val="000873D1"/>
    <w:rsid w:val="00090309"/>
    <w:rsid w:val="00090701"/>
    <w:rsid w:val="00090BAF"/>
    <w:rsid w:val="00090F9F"/>
    <w:rsid w:val="00091356"/>
    <w:rsid w:val="00091E73"/>
    <w:rsid w:val="00093224"/>
    <w:rsid w:val="0009529B"/>
    <w:rsid w:val="000955DE"/>
    <w:rsid w:val="000958BF"/>
    <w:rsid w:val="00095D0C"/>
    <w:rsid w:val="00095D4C"/>
    <w:rsid w:val="000964A3"/>
    <w:rsid w:val="0009676D"/>
    <w:rsid w:val="00096795"/>
    <w:rsid w:val="00096AC8"/>
    <w:rsid w:val="000979F0"/>
    <w:rsid w:val="000A00ED"/>
    <w:rsid w:val="000A0674"/>
    <w:rsid w:val="000A07A4"/>
    <w:rsid w:val="000A0822"/>
    <w:rsid w:val="000A0B67"/>
    <w:rsid w:val="000A1066"/>
    <w:rsid w:val="000A14C6"/>
    <w:rsid w:val="000A16CB"/>
    <w:rsid w:val="000A1D1E"/>
    <w:rsid w:val="000A2171"/>
    <w:rsid w:val="000A2488"/>
    <w:rsid w:val="000A2D1C"/>
    <w:rsid w:val="000A2EBB"/>
    <w:rsid w:val="000A38FC"/>
    <w:rsid w:val="000A49B2"/>
    <w:rsid w:val="000A50B7"/>
    <w:rsid w:val="000A5362"/>
    <w:rsid w:val="000A5730"/>
    <w:rsid w:val="000A5BE3"/>
    <w:rsid w:val="000A62A5"/>
    <w:rsid w:val="000A758B"/>
    <w:rsid w:val="000B07B6"/>
    <w:rsid w:val="000B1485"/>
    <w:rsid w:val="000B1F6A"/>
    <w:rsid w:val="000B20AF"/>
    <w:rsid w:val="000B2718"/>
    <w:rsid w:val="000B2965"/>
    <w:rsid w:val="000B2A64"/>
    <w:rsid w:val="000B31BE"/>
    <w:rsid w:val="000B31C0"/>
    <w:rsid w:val="000B4030"/>
    <w:rsid w:val="000B4901"/>
    <w:rsid w:val="000B4E3B"/>
    <w:rsid w:val="000B6072"/>
    <w:rsid w:val="000B61AE"/>
    <w:rsid w:val="000B680D"/>
    <w:rsid w:val="000B68A1"/>
    <w:rsid w:val="000B6BD8"/>
    <w:rsid w:val="000B6D45"/>
    <w:rsid w:val="000B7021"/>
    <w:rsid w:val="000B762F"/>
    <w:rsid w:val="000B7705"/>
    <w:rsid w:val="000B7C9F"/>
    <w:rsid w:val="000C0180"/>
    <w:rsid w:val="000C03F4"/>
    <w:rsid w:val="000C09C6"/>
    <w:rsid w:val="000C13A2"/>
    <w:rsid w:val="000C2026"/>
    <w:rsid w:val="000C236D"/>
    <w:rsid w:val="000C2461"/>
    <w:rsid w:val="000C24FE"/>
    <w:rsid w:val="000C2BB7"/>
    <w:rsid w:val="000C4111"/>
    <w:rsid w:val="000C49D8"/>
    <w:rsid w:val="000C4C95"/>
    <w:rsid w:val="000C62FD"/>
    <w:rsid w:val="000C6DAF"/>
    <w:rsid w:val="000C716D"/>
    <w:rsid w:val="000C7A8A"/>
    <w:rsid w:val="000D0420"/>
    <w:rsid w:val="000D06A6"/>
    <w:rsid w:val="000D06BB"/>
    <w:rsid w:val="000D0CC7"/>
    <w:rsid w:val="000D10AD"/>
    <w:rsid w:val="000D1268"/>
    <w:rsid w:val="000D1D74"/>
    <w:rsid w:val="000D22C2"/>
    <w:rsid w:val="000D2911"/>
    <w:rsid w:val="000D3108"/>
    <w:rsid w:val="000D34F3"/>
    <w:rsid w:val="000D35F2"/>
    <w:rsid w:val="000D382D"/>
    <w:rsid w:val="000D456B"/>
    <w:rsid w:val="000D45A8"/>
    <w:rsid w:val="000D582E"/>
    <w:rsid w:val="000D5CB3"/>
    <w:rsid w:val="000D6C2E"/>
    <w:rsid w:val="000D6D7A"/>
    <w:rsid w:val="000D6F01"/>
    <w:rsid w:val="000D7897"/>
    <w:rsid w:val="000D7983"/>
    <w:rsid w:val="000D7C6F"/>
    <w:rsid w:val="000D7DC5"/>
    <w:rsid w:val="000E0108"/>
    <w:rsid w:val="000E0652"/>
    <w:rsid w:val="000E0814"/>
    <w:rsid w:val="000E10B6"/>
    <w:rsid w:val="000E1334"/>
    <w:rsid w:val="000E1CA5"/>
    <w:rsid w:val="000E1D41"/>
    <w:rsid w:val="000E21B6"/>
    <w:rsid w:val="000E34FA"/>
    <w:rsid w:val="000E389A"/>
    <w:rsid w:val="000E3CCF"/>
    <w:rsid w:val="000E4E44"/>
    <w:rsid w:val="000E5D7C"/>
    <w:rsid w:val="000E5EE9"/>
    <w:rsid w:val="000E6DF2"/>
    <w:rsid w:val="000E7914"/>
    <w:rsid w:val="000E7D58"/>
    <w:rsid w:val="000F06B4"/>
    <w:rsid w:val="000F09B1"/>
    <w:rsid w:val="000F0A0A"/>
    <w:rsid w:val="000F0BBB"/>
    <w:rsid w:val="000F1303"/>
    <w:rsid w:val="000F1A62"/>
    <w:rsid w:val="000F22DD"/>
    <w:rsid w:val="000F243A"/>
    <w:rsid w:val="000F291B"/>
    <w:rsid w:val="000F2EA1"/>
    <w:rsid w:val="000F33FB"/>
    <w:rsid w:val="000F3974"/>
    <w:rsid w:val="000F3BBA"/>
    <w:rsid w:val="000F40A7"/>
    <w:rsid w:val="000F4721"/>
    <w:rsid w:val="000F47A9"/>
    <w:rsid w:val="000F516A"/>
    <w:rsid w:val="000F5AD1"/>
    <w:rsid w:val="000F69AC"/>
    <w:rsid w:val="000F6E66"/>
    <w:rsid w:val="000F78CB"/>
    <w:rsid w:val="0010028F"/>
    <w:rsid w:val="00100B14"/>
    <w:rsid w:val="00102277"/>
    <w:rsid w:val="00102A06"/>
    <w:rsid w:val="00102CCF"/>
    <w:rsid w:val="00103771"/>
    <w:rsid w:val="00103A3B"/>
    <w:rsid w:val="00103B18"/>
    <w:rsid w:val="00104025"/>
    <w:rsid w:val="00104200"/>
    <w:rsid w:val="00104C1C"/>
    <w:rsid w:val="00105538"/>
    <w:rsid w:val="00105C28"/>
    <w:rsid w:val="00106A54"/>
    <w:rsid w:val="00106C68"/>
    <w:rsid w:val="00107432"/>
    <w:rsid w:val="00107EAD"/>
    <w:rsid w:val="0011013E"/>
    <w:rsid w:val="00110A07"/>
    <w:rsid w:val="00110C8B"/>
    <w:rsid w:val="00110CD6"/>
    <w:rsid w:val="00111CF6"/>
    <w:rsid w:val="001120E5"/>
    <w:rsid w:val="001124A4"/>
    <w:rsid w:val="00112584"/>
    <w:rsid w:val="0011268F"/>
    <w:rsid w:val="0011270F"/>
    <w:rsid w:val="00112862"/>
    <w:rsid w:val="00114110"/>
    <w:rsid w:val="00114295"/>
    <w:rsid w:val="00114604"/>
    <w:rsid w:val="00114C0A"/>
    <w:rsid w:val="00115C09"/>
    <w:rsid w:val="00115D3E"/>
    <w:rsid w:val="00116C81"/>
    <w:rsid w:val="00117BE5"/>
    <w:rsid w:val="00120047"/>
    <w:rsid w:val="0012028B"/>
    <w:rsid w:val="001216BD"/>
    <w:rsid w:val="001216D9"/>
    <w:rsid w:val="00121760"/>
    <w:rsid w:val="00121DB6"/>
    <w:rsid w:val="00122118"/>
    <w:rsid w:val="00122635"/>
    <w:rsid w:val="00122699"/>
    <w:rsid w:val="00122BC4"/>
    <w:rsid w:val="00123327"/>
    <w:rsid w:val="00123A67"/>
    <w:rsid w:val="0012408F"/>
    <w:rsid w:val="00124AE7"/>
    <w:rsid w:val="001251A1"/>
    <w:rsid w:val="001257CC"/>
    <w:rsid w:val="00125A53"/>
    <w:rsid w:val="00125D66"/>
    <w:rsid w:val="00125FC7"/>
    <w:rsid w:val="0012677B"/>
    <w:rsid w:val="00126912"/>
    <w:rsid w:val="00126D36"/>
    <w:rsid w:val="00126FF8"/>
    <w:rsid w:val="001273B8"/>
    <w:rsid w:val="00127EFE"/>
    <w:rsid w:val="0013093E"/>
    <w:rsid w:val="00130AAE"/>
    <w:rsid w:val="0013102B"/>
    <w:rsid w:val="001310F9"/>
    <w:rsid w:val="001311B3"/>
    <w:rsid w:val="00132542"/>
    <w:rsid w:val="001325A7"/>
    <w:rsid w:val="00132607"/>
    <w:rsid w:val="00132BFA"/>
    <w:rsid w:val="00133AFD"/>
    <w:rsid w:val="00133DA3"/>
    <w:rsid w:val="001357A0"/>
    <w:rsid w:val="00135897"/>
    <w:rsid w:val="00135A07"/>
    <w:rsid w:val="00135C51"/>
    <w:rsid w:val="00136920"/>
    <w:rsid w:val="00136CE7"/>
    <w:rsid w:val="00136D84"/>
    <w:rsid w:val="00136DEA"/>
    <w:rsid w:val="00136E13"/>
    <w:rsid w:val="001376F2"/>
    <w:rsid w:val="00137D5B"/>
    <w:rsid w:val="00137E22"/>
    <w:rsid w:val="00140056"/>
    <w:rsid w:val="001417C2"/>
    <w:rsid w:val="00141EB5"/>
    <w:rsid w:val="00142040"/>
    <w:rsid w:val="0014289A"/>
    <w:rsid w:val="001437DF"/>
    <w:rsid w:val="001439DE"/>
    <w:rsid w:val="00143A4E"/>
    <w:rsid w:val="001446B3"/>
    <w:rsid w:val="00144DDA"/>
    <w:rsid w:val="00144E0F"/>
    <w:rsid w:val="0014562A"/>
    <w:rsid w:val="001456A1"/>
    <w:rsid w:val="001456C6"/>
    <w:rsid w:val="00145A0D"/>
    <w:rsid w:val="00145D95"/>
    <w:rsid w:val="00145EE9"/>
    <w:rsid w:val="001463AF"/>
    <w:rsid w:val="00147F39"/>
    <w:rsid w:val="00147F80"/>
    <w:rsid w:val="00150310"/>
    <w:rsid w:val="001505D5"/>
    <w:rsid w:val="00150A6C"/>
    <w:rsid w:val="00150E05"/>
    <w:rsid w:val="001514F9"/>
    <w:rsid w:val="0015153D"/>
    <w:rsid w:val="00152054"/>
    <w:rsid w:val="0015238C"/>
    <w:rsid w:val="00152653"/>
    <w:rsid w:val="00153510"/>
    <w:rsid w:val="001537B1"/>
    <w:rsid w:val="00154E6D"/>
    <w:rsid w:val="00155444"/>
    <w:rsid w:val="0015655F"/>
    <w:rsid w:val="00157166"/>
    <w:rsid w:val="001571E2"/>
    <w:rsid w:val="001572B3"/>
    <w:rsid w:val="00157617"/>
    <w:rsid w:val="00157702"/>
    <w:rsid w:val="00160313"/>
    <w:rsid w:val="0016038D"/>
    <w:rsid w:val="0016062A"/>
    <w:rsid w:val="00160EAC"/>
    <w:rsid w:val="001611E6"/>
    <w:rsid w:val="00161288"/>
    <w:rsid w:val="00161AE8"/>
    <w:rsid w:val="00161F00"/>
    <w:rsid w:val="00161F5D"/>
    <w:rsid w:val="001628BC"/>
    <w:rsid w:val="001645BB"/>
    <w:rsid w:val="00164797"/>
    <w:rsid w:val="00164CFC"/>
    <w:rsid w:val="00164D97"/>
    <w:rsid w:val="00164E1E"/>
    <w:rsid w:val="0016631D"/>
    <w:rsid w:val="001668EC"/>
    <w:rsid w:val="00166981"/>
    <w:rsid w:val="0016760F"/>
    <w:rsid w:val="00167848"/>
    <w:rsid w:val="00167A73"/>
    <w:rsid w:val="001700B5"/>
    <w:rsid w:val="001702A1"/>
    <w:rsid w:val="00171217"/>
    <w:rsid w:val="001712FF"/>
    <w:rsid w:val="00171AB9"/>
    <w:rsid w:val="00171D42"/>
    <w:rsid w:val="00171D72"/>
    <w:rsid w:val="00172183"/>
    <w:rsid w:val="0017310B"/>
    <w:rsid w:val="0017334C"/>
    <w:rsid w:val="001733FF"/>
    <w:rsid w:val="001736D3"/>
    <w:rsid w:val="00173F69"/>
    <w:rsid w:val="00174454"/>
    <w:rsid w:val="001758BA"/>
    <w:rsid w:val="001761AB"/>
    <w:rsid w:val="00177375"/>
    <w:rsid w:val="00177796"/>
    <w:rsid w:val="001803D4"/>
    <w:rsid w:val="001805C6"/>
    <w:rsid w:val="00180E2D"/>
    <w:rsid w:val="00180E3E"/>
    <w:rsid w:val="001811CA"/>
    <w:rsid w:val="00181495"/>
    <w:rsid w:val="00181541"/>
    <w:rsid w:val="001818CF"/>
    <w:rsid w:val="00181A59"/>
    <w:rsid w:val="00181FCA"/>
    <w:rsid w:val="00182081"/>
    <w:rsid w:val="001824ED"/>
    <w:rsid w:val="001825D8"/>
    <w:rsid w:val="00182CAB"/>
    <w:rsid w:val="00183139"/>
    <w:rsid w:val="001832AF"/>
    <w:rsid w:val="0018396A"/>
    <w:rsid w:val="00183D3E"/>
    <w:rsid w:val="001841C3"/>
    <w:rsid w:val="0018529D"/>
    <w:rsid w:val="00185C30"/>
    <w:rsid w:val="00185D10"/>
    <w:rsid w:val="00185D94"/>
    <w:rsid w:val="00187F05"/>
    <w:rsid w:val="00190451"/>
    <w:rsid w:val="00190848"/>
    <w:rsid w:val="00190884"/>
    <w:rsid w:val="00190AE3"/>
    <w:rsid w:val="001912D4"/>
    <w:rsid w:val="001917A4"/>
    <w:rsid w:val="00191E20"/>
    <w:rsid w:val="00192955"/>
    <w:rsid w:val="001930B2"/>
    <w:rsid w:val="0019323D"/>
    <w:rsid w:val="00193707"/>
    <w:rsid w:val="001938E0"/>
    <w:rsid w:val="0019450A"/>
    <w:rsid w:val="00194861"/>
    <w:rsid w:val="00194C23"/>
    <w:rsid w:val="00195420"/>
    <w:rsid w:val="001956D9"/>
    <w:rsid w:val="00195BB3"/>
    <w:rsid w:val="00195CB3"/>
    <w:rsid w:val="00196FDB"/>
    <w:rsid w:val="00197B00"/>
    <w:rsid w:val="00197DC6"/>
    <w:rsid w:val="001A041C"/>
    <w:rsid w:val="001A16C4"/>
    <w:rsid w:val="001A18F5"/>
    <w:rsid w:val="001A1A15"/>
    <w:rsid w:val="001A1A45"/>
    <w:rsid w:val="001A20D3"/>
    <w:rsid w:val="001A2298"/>
    <w:rsid w:val="001A2EF9"/>
    <w:rsid w:val="001A340C"/>
    <w:rsid w:val="001A4182"/>
    <w:rsid w:val="001A47E0"/>
    <w:rsid w:val="001A4A39"/>
    <w:rsid w:val="001A4C57"/>
    <w:rsid w:val="001A5083"/>
    <w:rsid w:val="001A55D4"/>
    <w:rsid w:val="001A58DF"/>
    <w:rsid w:val="001A5C81"/>
    <w:rsid w:val="001A5CB3"/>
    <w:rsid w:val="001A5E98"/>
    <w:rsid w:val="001A6AAB"/>
    <w:rsid w:val="001A6FF8"/>
    <w:rsid w:val="001A70C5"/>
    <w:rsid w:val="001A79C2"/>
    <w:rsid w:val="001B18BA"/>
    <w:rsid w:val="001B1DE1"/>
    <w:rsid w:val="001B2150"/>
    <w:rsid w:val="001B2A11"/>
    <w:rsid w:val="001B2FE3"/>
    <w:rsid w:val="001B35D8"/>
    <w:rsid w:val="001B3611"/>
    <w:rsid w:val="001B375E"/>
    <w:rsid w:val="001B380D"/>
    <w:rsid w:val="001B3859"/>
    <w:rsid w:val="001B3B67"/>
    <w:rsid w:val="001B47EE"/>
    <w:rsid w:val="001B4D88"/>
    <w:rsid w:val="001B54AB"/>
    <w:rsid w:val="001B5A9D"/>
    <w:rsid w:val="001B60A7"/>
    <w:rsid w:val="001B6209"/>
    <w:rsid w:val="001B6874"/>
    <w:rsid w:val="001B6F66"/>
    <w:rsid w:val="001B7113"/>
    <w:rsid w:val="001B7663"/>
    <w:rsid w:val="001B789E"/>
    <w:rsid w:val="001B7BCB"/>
    <w:rsid w:val="001B7D22"/>
    <w:rsid w:val="001B7E67"/>
    <w:rsid w:val="001C065B"/>
    <w:rsid w:val="001C1586"/>
    <w:rsid w:val="001C1D68"/>
    <w:rsid w:val="001C2006"/>
    <w:rsid w:val="001C2431"/>
    <w:rsid w:val="001C251C"/>
    <w:rsid w:val="001C2650"/>
    <w:rsid w:val="001C2BC2"/>
    <w:rsid w:val="001C3637"/>
    <w:rsid w:val="001C4076"/>
    <w:rsid w:val="001C48AD"/>
    <w:rsid w:val="001C4C4D"/>
    <w:rsid w:val="001C5091"/>
    <w:rsid w:val="001C5102"/>
    <w:rsid w:val="001C516F"/>
    <w:rsid w:val="001C687A"/>
    <w:rsid w:val="001C6A49"/>
    <w:rsid w:val="001C71FF"/>
    <w:rsid w:val="001C7D5B"/>
    <w:rsid w:val="001C7E25"/>
    <w:rsid w:val="001D07EB"/>
    <w:rsid w:val="001D08D5"/>
    <w:rsid w:val="001D0B3F"/>
    <w:rsid w:val="001D0FAF"/>
    <w:rsid w:val="001D1A40"/>
    <w:rsid w:val="001D2BF6"/>
    <w:rsid w:val="001D334E"/>
    <w:rsid w:val="001D346B"/>
    <w:rsid w:val="001D3FD9"/>
    <w:rsid w:val="001D416F"/>
    <w:rsid w:val="001D449F"/>
    <w:rsid w:val="001D481F"/>
    <w:rsid w:val="001D528F"/>
    <w:rsid w:val="001D5C17"/>
    <w:rsid w:val="001D5F0F"/>
    <w:rsid w:val="001D72EB"/>
    <w:rsid w:val="001E08D5"/>
    <w:rsid w:val="001E09E4"/>
    <w:rsid w:val="001E1B63"/>
    <w:rsid w:val="001E1B90"/>
    <w:rsid w:val="001E1D6C"/>
    <w:rsid w:val="001E2D7C"/>
    <w:rsid w:val="001E329F"/>
    <w:rsid w:val="001E3960"/>
    <w:rsid w:val="001E3BAD"/>
    <w:rsid w:val="001E433C"/>
    <w:rsid w:val="001E534E"/>
    <w:rsid w:val="001E60D7"/>
    <w:rsid w:val="001E6287"/>
    <w:rsid w:val="001E78F5"/>
    <w:rsid w:val="001E7E91"/>
    <w:rsid w:val="001F005F"/>
    <w:rsid w:val="001F01C7"/>
    <w:rsid w:val="001F0479"/>
    <w:rsid w:val="001F13A7"/>
    <w:rsid w:val="001F17AB"/>
    <w:rsid w:val="001F19D8"/>
    <w:rsid w:val="001F21A7"/>
    <w:rsid w:val="001F23D9"/>
    <w:rsid w:val="001F3853"/>
    <w:rsid w:val="001F3BCA"/>
    <w:rsid w:val="001F4063"/>
    <w:rsid w:val="001F4ACC"/>
    <w:rsid w:val="001F6326"/>
    <w:rsid w:val="001F75D9"/>
    <w:rsid w:val="001F7E8C"/>
    <w:rsid w:val="002001EC"/>
    <w:rsid w:val="00201267"/>
    <w:rsid w:val="002019CC"/>
    <w:rsid w:val="002019E3"/>
    <w:rsid w:val="00201CCF"/>
    <w:rsid w:val="00201F6C"/>
    <w:rsid w:val="00202478"/>
    <w:rsid w:val="002026D5"/>
    <w:rsid w:val="002028FF"/>
    <w:rsid w:val="0020291B"/>
    <w:rsid w:val="00202D90"/>
    <w:rsid w:val="00202EF6"/>
    <w:rsid w:val="0020341F"/>
    <w:rsid w:val="002042CA"/>
    <w:rsid w:val="00204A1D"/>
    <w:rsid w:val="00204B35"/>
    <w:rsid w:val="00204C0E"/>
    <w:rsid w:val="00205477"/>
    <w:rsid w:val="002057A5"/>
    <w:rsid w:val="00205888"/>
    <w:rsid w:val="00205AAB"/>
    <w:rsid w:val="0020646E"/>
    <w:rsid w:val="002065A4"/>
    <w:rsid w:val="002065CF"/>
    <w:rsid w:val="00206D91"/>
    <w:rsid w:val="00206E53"/>
    <w:rsid w:val="0020715C"/>
    <w:rsid w:val="002074C3"/>
    <w:rsid w:val="00207884"/>
    <w:rsid w:val="0021160C"/>
    <w:rsid w:val="002118F9"/>
    <w:rsid w:val="0021207A"/>
    <w:rsid w:val="002125C9"/>
    <w:rsid w:val="00213367"/>
    <w:rsid w:val="00213450"/>
    <w:rsid w:val="00213DA8"/>
    <w:rsid w:val="00213EA5"/>
    <w:rsid w:val="00213F7D"/>
    <w:rsid w:val="00214244"/>
    <w:rsid w:val="00214882"/>
    <w:rsid w:val="00214AD9"/>
    <w:rsid w:val="00214E3C"/>
    <w:rsid w:val="00215939"/>
    <w:rsid w:val="00215B1F"/>
    <w:rsid w:val="0021623A"/>
    <w:rsid w:val="00216D40"/>
    <w:rsid w:val="00216F46"/>
    <w:rsid w:val="00217230"/>
    <w:rsid w:val="0021797D"/>
    <w:rsid w:val="00217D28"/>
    <w:rsid w:val="00217F8E"/>
    <w:rsid w:val="00217FE6"/>
    <w:rsid w:val="00220C5E"/>
    <w:rsid w:val="0022124C"/>
    <w:rsid w:val="00221561"/>
    <w:rsid w:val="0022172E"/>
    <w:rsid w:val="00221827"/>
    <w:rsid w:val="002218BF"/>
    <w:rsid w:val="00221B31"/>
    <w:rsid w:val="00222B8E"/>
    <w:rsid w:val="00222E9E"/>
    <w:rsid w:val="00222F28"/>
    <w:rsid w:val="00223236"/>
    <w:rsid w:val="00223BC8"/>
    <w:rsid w:val="0022434E"/>
    <w:rsid w:val="0022438A"/>
    <w:rsid w:val="002243F5"/>
    <w:rsid w:val="002246F0"/>
    <w:rsid w:val="002249F4"/>
    <w:rsid w:val="00224B11"/>
    <w:rsid w:val="00224BBF"/>
    <w:rsid w:val="00224C2B"/>
    <w:rsid w:val="0022558F"/>
    <w:rsid w:val="00225AC0"/>
    <w:rsid w:val="002262F3"/>
    <w:rsid w:val="0022639E"/>
    <w:rsid w:val="0022669E"/>
    <w:rsid w:val="00226BB4"/>
    <w:rsid w:val="002274FB"/>
    <w:rsid w:val="00227908"/>
    <w:rsid w:val="00230674"/>
    <w:rsid w:val="00230721"/>
    <w:rsid w:val="00230B5D"/>
    <w:rsid w:val="00231211"/>
    <w:rsid w:val="002312F0"/>
    <w:rsid w:val="00231491"/>
    <w:rsid w:val="00231969"/>
    <w:rsid w:val="0023204C"/>
    <w:rsid w:val="002329F3"/>
    <w:rsid w:val="00232DF1"/>
    <w:rsid w:val="0023315A"/>
    <w:rsid w:val="002336FF"/>
    <w:rsid w:val="00233DAE"/>
    <w:rsid w:val="00233F07"/>
    <w:rsid w:val="0023430D"/>
    <w:rsid w:val="00234477"/>
    <w:rsid w:val="002349D9"/>
    <w:rsid w:val="002357AA"/>
    <w:rsid w:val="002358B6"/>
    <w:rsid w:val="00236C95"/>
    <w:rsid w:val="00237068"/>
    <w:rsid w:val="00237934"/>
    <w:rsid w:val="00237BBA"/>
    <w:rsid w:val="002402DE"/>
    <w:rsid w:val="002405F1"/>
    <w:rsid w:val="00240BDF"/>
    <w:rsid w:val="0024138C"/>
    <w:rsid w:val="00241471"/>
    <w:rsid w:val="00241854"/>
    <w:rsid w:val="002419C0"/>
    <w:rsid w:val="00241F2D"/>
    <w:rsid w:val="00241FBA"/>
    <w:rsid w:val="00242727"/>
    <w:rsid w:val="0024287A"/>
    <w:rsid w:val="00242B27"/>
    <w:rsid w:val="0024316D"/>
    <w:rsid w:val="0024341A"/>
    <w:rsid w:val="0024357E"/>
    <w:rsid w:val="002436D4"/>
    <w:rsid w:val="00243CDB"/>
    <w:rsid w:val="002444EF"/>
    <w:rsid w:val="002444F7"/>
    <w:rsid w:val="00245042"/>
    <w:rsid w:val="00245951"/>
    <w:rsid w:val="00245B73"/>
    <w:rsid w:val="0024630C"/>
    <w:rsid w:val="002464A6"/>
    <w:rsid w:val="002469A2"/>
    <w:rsid w:val="00246F54"/>
    <w:rsid w:val="002470FC"/>
    <w:rsid w:val="00247117"/>
    <w:rsid w:val="00247527"/>
    <w:rsid w:val="002476E8"/>
    <w:rsid w:val="00247D6D"/>
    <w:rsid w:val="00250012"/>
    <w:rsid w:val="0025075D"/>
    <w:rsid w:val="0025088C"/>
    <w:rsid w:val="00250A4E"/>
    <w:rsid w:val="00251959"/>
    <w:rsid w:val="00251AC9"/>
    <w:rsid w:val="00251D30"/>
    <w:rsid w:val="00252328"/>
    <w:rsid w:val="00252CDC"/>
    <w:rsid w:val="002538D6"/>
    <w:rsid w:val="00253F23"/>
    <w:rsid w:val="00253FF8"/>
    <w:rsid w:val="0025462D"/>
    <w:rsid w:val="00254A30"/>
    <w:rsid w:val="00254CFD"/>
    <w:rsid w:val="00255818"/>
    <w:rsid w:val="00255A45"/>
    <w:rsid w:val="00256070"/>
    <w:rsid w:val="00256858"/>
    <w:rsid w:val="0025696C"/>
    <w:rsid w:val="00257018"/>
    <w:rsid w:val="00257093"/>
    <w:rsid w:val="002570C1"/>
    <w:rsid w:val="002571E9"/>
    <w:rsid w:val="00257A4F"/>
    <w:rsid w:val="00257FEF"/>
    <w:rsid w:val="00260B9D"/>
    <w:rsid w:val="002616A5"/>
    <w:rsid w:val="00262278"/>
    <w:rsid w:val="002624E6"/>
    <w:rsid w:val="002628FF"/>
    <w:rsid w:val="002629B2"/>
    <w:rsid w:val="0026335A"/>
    <w:rsid w:val="0026362E"/>
    <w:rsid w:val="00263E6C"/>
    <w:rsid w:val="00264015"/>
    <w:rsid w:val="0026461E"/>
    <w:rsid w:val="00264AEC"/>
    <w:rsid w:val="00265121"/>
    <w:rsid w:val="00265750"/>
    <w:rsid w:val="002657A0"/>
    <w:rsid w:val="002657C0"/>
    <w:rsid w:val="002661D7"/>
    <w:rsid w:val="002675CA"/>
    <w:rsid w:val="0026768C"/>
    <w:rsid w:val="002709E3"/>
    <w:rsid w:val="00270A26"/>
    <w:rsid w:val="00270ADF"/>
    <w:rsid w:val="00272826"/>
    <w:rsid w:val="00272A4D"/>
    <w:rsid w:val="00272C42"/>
    <w:rsid w:val="00272F09"/>
    <w:rsid w:val="0027394D"/>
    <w:rsid w:val="00274B54"/>
    <w:rsid w:val="00274CDA"/>
    <w:rsid w:val="00274FC0"/>
    <w:rsid w:val="00277093"/>
    <w:rsid w:val="002775D7"/>
    <w:rsid w:val="00277815"/>
    <w:rsid w:val="00280345"/>
    <w:rsid w:val="00280B60"/>
    <w:rsid w:val="00280D2D"/>
    <w:rsid w:val="00281982"/>
    <w:rsid w:val="00281CFE"/>
    <w:rsid w:val="00282226"/>
    <w:rsid w:val="002824E6"/>
    <w:rsid w:val="00282561"/>
    <w:rsid w:val="00283074"/>
    <w:rsid w:val="00283B7C"/>
    <w:rsid w:val="00283DEF"/>
    <w:rsid w:val="00284571"/>
    <w:rsid w:val="0028459F"/>
    <w:rsid w:val="0028482B"/>
    <w:rsid w:val="002854F4"/>
    <w:rsid w:val="002856F4"/>
    <w:rsid w:val="002859B5"/>
    <w:rsid w:val="0028675C"/>
    <w:rsid w:val="00286E24"/>
    <w:rsid w:val="00287082"/>
    <w:rsid w:val="00287447"/>
    <w:rsid w:val="002876DA"/>
    <w:rsid w:val="00287B07"/>
    <w:rsid w:val="0029052F"/>
    <w:rsid w:val="00290AB9"/>
    <w:rsid w:val="00290D7E"/>
    <w:rsid w:val="002912FF"/>
    <w:rsid w:val="002913C3"/>
    <w:rsid w:val="002916E4"/>
    <w:rsid w:val="002935EA"/>
    <w:rsid w:val="00293700"/>
    <w:rsid w:val="00294032"/>
    <w:rsid w:val="002942D0"/>
    <w:rsid w:val="002944CA"/>
    <w:rsid w:val="00294776"/>
    <w:rsid w:val="00294FEF"/>
    <w:rsid w:val="00295383"/>
    <w:rsid w:val="0029582E"/>
    <w:rsid w:val="00296189"/>
    <w:rsid w:val="0029633E"/>
    <w:rsid w:val="002963E5"/>
    <w:rsid w:val="002964BA"/>
    <w:rsid w:val="00296636"/>
    <w:rsid w:val="00296D7F"/>
    <w:rsid w:val="00296ED5"/>
    <w:rsid w:val="00297751"/>
    <w:rsid w:val="00297827"/>
    <w:rsid w:val="002A0457"/>
    <w:rsid w:val="002A0677"/>
    <w:rsid w:val="002A0925"/>
    <w:rsid w:val="002A1319"/>
    <w:rsid w:val="002A264D"/>
    <w:rsid w:val="002A2C4F"/>
    <w:rsid w:val="002A2D79"/>
    <w:rsid w:val="002A31A7"/>
    <w:rsid w:val="002A3264"/>
    <w:rsid w:val="002A35EC"/>
    <w:rsid w:val="002A36EE"/>
    <w:rsid w:val="002A385D"/>
    <w:rsid w:val="002A3B04"/>
    <w:rsid w:val="002A4570"/>
    <w:rsid w:val="002A46DF"/>
    <w:rsid w:val="002A56CD"/>
    <w:rsid w:val="002A5F10"/>
    <w:rsid w:val="002A77DB"/>
    <w:rsid w:val="002A7EA0"/>
    <w:rsid w:val="002B1451"/>
    <w:rsid w:val="002B14BC"/>
    <w:rsid w:val="002B1966"/>
    <w:rsid w:val="002B21F6"/>
    <w:rsid w:val="002B222B"/>
    <w:rsid w:val="002B22CA"/>
    <w:rsid w:val="002B2B36"/>
    <w:rsid w:val="002B2DAA"/>
    <w:rsid w:val="002B3227"/>
    <w:rsid w:val="002B36C4"/>
    <w:rsid w:val="002B3CF1"/>
    <w:rsid w:val="002B3CFF"/>
    <w:rsid w:val="002B41F8"/>
    <w:rsid w:val="002B4354"/>
    <w:rsid w:val="002B4448"/>
    <w:rsid w:val="002B46DC"/>
    <w:rsid w:val="002B4BE9"/>
    <w:rsid w:val="002B5333"/>
    <w:rsid w:val="002B5AC8"/>
    <w:rsid w:val="002B5B49"/>
    <w:rsid w:val="002B614F"/>
    <w:rsid w:val="002B671A"/>
    <w:rsid w:val="002B6874"/>
    <w:rsid w:val="002B6AAA"/>
    <w:rsid w:val="002B6EA5"/>
    <w:rsid w:val="002B74C2"/>
    <w:rsid w:val="002B78F0"/>
    <w:rsid w:val="002C02B7"/>
    <w:rsid w:val="002C089A"/>
    <w:rsid w:val="002C106F"/>
    <w:rsid w:val="002C137A"/>
    <w:rsid w:val="002C1A9B"/>
    <w:rsid w:val="002C1C01"/>
    <w:rsid w:val="002C1D7E"/>
    <w:rsid w:val="002C1F73"/>
    <w:rsid w:val="002C21C9"/>
    <w:rsid w:val="002C28B1"/>
    <w:rsid w:val="002C2B64"/>
    <w:rsid w:val="002C355D"/>
    <w:rsid w:val="002C3B99"/>
    <w:rsid w:val="002C3BC3"/>
    <w:rsid w:val="002C3BEF"/>
    <w:rsid w:val="002C4AF0"/>
    <w:rsid w:val="002C4DFE"/>
    <w:rsid w:val="002C4F77"/>
    <w:rsid w:val="002C55F8"/>
    <w:rsid w:val="002C5A47"/>
    <w:rsid w:val="002C61D1"/>
    <w:rsid w:val="002C6479"/>
    <w:rsid w:val="002C65F7"/>
    <w:rsid w:val="002C6783"/>
    <w:rsid w:val="002C68F2"/>
    <w:rsid w:val="002C68FE"/>
    <w:rsid w:val="002C69A4"/>
    <w:rsid w:val="002C72B5"/>
    <w:rsid w:val="002C7DB6"/>
    <w:rsid w:val="002C7EFD"/>
    <w:rsid w:val="002C7FDF"/>
    <w:rsid w:val="002D07A1"/>
    <w:rsid w:val="002D0A4B"/>
    <w:rsid w:val="002D0A77"/>
    <w:rsid w:val="002D0E10"/>
    <w:rsid w:val="002D13A6"/>
    <w:rsid w:val="002D16E9"/>
    <w:rsid w:val="002D1C2F"/>
    <w:rsid w:val="002D1D52"/>
    <w:rsid w:val="002D207E"/>
    <w:rsid w:val="002D2623"/>
    <w:rsid w:val="002D27E2"/>
    <w:rsid w:val="002D2C5C"/>
    <w:rsid w:val="002D2F1B"/>
    <w:rsid w:val="002D309C"/>
    <w:rsid w:val="002D30C8"/>
    <w:rsid w:val="002D33AB"/>
    <w:rsid w:val="002D38B2"/>
    <w:rsid w:val="002D40BC"/>
    <w:rsid w:val="002D40E1"/>
    <w:rsid w:val="002D4495"/>
    <w:rsid w:val="002D4DF1"/>
    <w:rsid w:val="002D4F83"/>
    <w:rsid w:val="002D4FFC"/>
    <w:rsid w:val="002D519E"/>
    <w:rsid w:val="002D5DC5"/>
    <w:rsid w:val="002D64D8"/>
    <w:rsid w:val="002D6629"/>
    <w:rsid w:val="002D733B"/>
    <w:rsid w:val="002D73D7"/>
    <w:rsid w:val="002D7E95"/>
    <w:rsid w:val="002E04B2"/>
    <w:rsid w:val="002E0A58"/>
    <w:rsid w:val="002E1FDE"/>
    <w:rsid w:val="002E2402"/>
    <w:rsid w:val="002E2BA7"/>
    <w:rsid w:val="002E35B9"/>
    <w:rsid w:val="002E38BF"/>
    <w:rsid w:val="002E3AC4"/>
    <w:rsid w:val="002E41CE"/>
    <w:rsid w:val="002E59B9"/>
    <w:rsid w:val="002E5BDC"/>
    <w:rsid w:val="002E5DDC"/>
    <w:rsid w:val="002E5E17"/>
    <w:rsid w:val="002E60F9"/>
    <w:rsid w:val="002E625F"/>
    <w:rsid w:val="002E6560"/>
    <w:rsid w:val="002E6AB0"/>
    <w:rsid w:val="002E6CBF"/>
    <w:rsid w:val="002E6D26"/>
    <w:rsid w:val="002E6FC8"/>
    <w:rsid w:val="002E757F"/>
    <w:rsid w:val="002E7ABE"/>
    <w:rsid w:val="002F0190"/>
    <w:rsid w:val="002F0776"/>
    <w:rsid w:val="002F132C"/>
    <w:rsid w:val="002F18F2"/>
    <w:rsid w:val="002F19DB"/>
    <w:rsid w:val="002F216D"/>
    <w:rsid w:val="002F2940"/>
    <w:rsid w:val="002F3311"/>
    <w:rsid w:val="002F3A91"/>
    <w:rsid w:val="002F3B29"/>
    <w:rsid w:val="002F4469"/>
    <w:rsid w:val="002F5795"/>
    <w:rsid w:val="002F5C55"/>
    <w:rsid w:val="002F61CC"/>
    <w:rsid w:val="002F7292"/>
    <w:rsid w:val="002F7406"/>
    <w:rsid w:val="002F78EF"/>
    <w:rsid w:val="002F7CEB"/>
    <w:rsid w:val="002F7EEF"/>
    <w:rsid w:val="003009B0"/>
    <w:rsid w:val="00300AD9"/>
    <w:rsid w:val="003014A7"/>
    <w:rsid w:val="00301A74"/>
    <w:rsid w:val="00301E85"/>
    <w:rsid w:val="00302301"/>
    <w:rsid w:val="0030253D"/>
    <w:rsid w:val="003025B8"/>
    <w:rsid w:val="00304336"/>
    <w:rsid w:val="00304684"/>
    <w:rsid w:val="00304B6E"/>
    <w:rsid w:val="00304E3A"/>
    <w:rsid w:val="003050D7"/>
    <w:rsid w:val="0030527C"/>
    <w:rsid w:val="0030570C"/>
    <w:rsid w:val="00305B17"/>
    <w:rsid w:val="00306BEA"/>
    <w:rsid w:val="00306CA3"/>
    <w:rsid w:val="00306FF5"/>
    <w:rsid w:val="00307D4E"/>
    <w:rsid w:val="003106E7"/>
    <w:rsid w:val="00311374"/>
    <w:rsid w:val="00311454"/>
    <w:rsid w:val="003117D3"/>
    <w:rsid w:val="00311AAF"/>
    <w:rsid w:val="00311E6C"/>
    <w:rsid w:val="00312089"/>
    <w:rsid w:val="00312431"/>
    <w:rsid w:val="003126F4"/>
    <w:rsid w:val="003127C8"/>
    <w:rsid w:val="003129E9"/>
    <w:rsid w:val="00312A43"/>
    <w:rsid w:val="0031329F"/>
    <w:rsid w:val="00314886"/>
    <w:rsid w:val="00314947"/>
    <w:rsid w:val="00315438"/>
    <w:rsid w:val="00315ADB"/>
    <w:rsid w:val="00316159"/>
    <w:rsid w:val="0031670C"/>
    <w:rsid w:val="00316C19"/>
    <w:rsid w:val="00317182"/>
    <w:rsid w:val="0031793D"/>
    <w:rsid w:val="003179C8"/>
    <w:rsid w:val="00317AE7"/>
    <w:rsid w:val="00317B95"/>
    <w:rsid w:val="00317D5E"/>
    <w:rsid w:val="00320149"/>
    <w:rsid w:val="00320ED4"/>
    <w:rsid w:val="00320F16"/>
    <w:rsid w:val="00320F3B"/>
    <w:rsid w:val="00321125"/>
    <w:rsid w:val="00321370"/>
    <w:rsid w:val="00321CAB"/>
    <w:rsid w:val="00322094"/>
    <w:rsid w:val="0032244F"/>
    <w:rsid w:val="00322F02"/>
    <w:rsid w:val="0032336F"/>
    <w:rsid w:val="00324355"/>
    <w:rsid w:val="00324446"/>
    <w:rsid w:val="00324BE2"/>
    <w:rsid w:val="00324E60"/>
    <w:rsid w:val="003250A1"/>
    <w:rsid w:val="003259C2"/>
    <w:rsid w:val="0032621A"/>
    <w:rsid w:val="00326E27"/>
    <w:rsid w:val="003304F6"/>
    <w:rsid w:val="003315FF"/>
    <w:rsid w:val="00331D53"/>
    <w:rsid w:val="0033256C"/>
    <w:rsid w:val="003337CC"/>
    <w:rsid w:val="00333806"/>
    <w:rsid w:val="00333B35"/>
    <w:rsid w:val="00333B4E"/>
    <w:rsid w:val="00333B98"/>
    <w:rsid w:val="00333FA1"/>
    <w:rsid w:val="003342D6"/>
    <w:rsid w:val="0033484D"/>
    <w:rsid w:val="0033523E"/>
    <w:rsid w:val="0033658E"/>
    <w:rsid w:val="00336F8A"/>
    <w:rsid w:val="003371DA"/>
    <w:rsid w:val="003373C2"/>
    <w:rsid w:val="003374F6"/>
    <w:rsid w:val="00337742"/>
    <w:rsid w:val="003408A0"/>
    <w:rsid w:val="003409F6"/>
    <w:rsid w:val="00340CE7"/>
    <w:rsid w:val="00340D18"/>
    <w:rsid w:val="00340F7C"/>
    <w:rsid w:val="003412CE"/>
    <w:rsid w:val="0034157D"/>
    <w:rsid w:val="00341F06"/>
    <w:rsid w:val="003425A6"/>
    <w:rsid w:val="00342D32"/>
    <w:rsid w:val="00343139"/>
    <w:rsid w:val="0034336B"/>
    <w:rsid w:val="00343AD1"/>
    <w:rsid w:val="00344081"/>
    <w:rsid w:val="00344529"/>
    <w:rsid w:val="0034505C"/>
    <w:rsid w:val="00345678"/>
    <w:rsid w:val="00345B89"/>
    <w:rsid w:val="00345BEF"/>
    <w:rsid w:val="00345FAE"/>
    <w:rsid w:val="0034601E"/>
    <w:rsid w:val="003462FE"/>
    <w:rsid w:val="00346465"/>
    <w:rsid w:val="00346E2C"/>
    <w:rsid w:val="003473B8"/>
    <w:rsid w:val="00347837"/>
    <w:rsid w:val="00347BE0"/>
    <w:rsid w:val="0035055B"/>
    <w:rsid w:val="003505B2"/>
    <w:rsid w:val="00350AB0"/>
    <w:rsid w:val="003511F6"/>
    <w:rsid w:val="0035193A"/>
    <w:rsid w:val="00351A85"/>
    <w:rsid w:val="00352BE1"/>
    <w:rsid w:val="00352C34"/>
    <w:rsid w:val="00353213"/>
    <w:rsid w:val="003535DD"/>
    <w:rsid w:val="00353605"/>
    <w:rsid w:val="003538B0"/>
    <w:rsid w:val="00353B9A"/>
    <w:rsid w:val="00353DC0"/>
    <w:rsid w:val="00353E4C"/>
    <w:rsid w:val="00353FD4"/>
    <w:rsid w:val="00354076"/>
    <w:rsid w:val="0035470D"/>
    <w:rsid w:val="0035484A"/>
    <w:rsid w:val="003548D2"/>
    <w:rsid w:val="00355CBB"/>
    <w:rsid w:val="0035618F"/>
    <w:rsid w:val="00356C01"/>
    <w:rsid w:val="00356C91"/>
    <w:rsid w:val="003572C9"/>
    <w:rsid w:val="003574B1"/>
    <w:rsid w:val="003579AD"/>
    <w:rsid w:val="0036156A"/>
    <w:rsid w:val="00361ECE"/>
    <w:rsid w:val="003624B1"/>
    <w:rsid w:val="0036272D"/>
    <w:rsid w:val="00363036"/>
    <w:rsid w:val="00363308"/>
    <w:rsid w:val="0036395F"/>
    <w:rsid w:val="00363D57"/>
    <w:rsid w:val="00363E73"/>
    <w:rsid w:val="0036424E"/>
    <w:rsid w:val="00364713"/>
    <w:rsid w:val="00364FA6"/>
    <w:rsid w:val="00365030"/>
    <w:rsid w:val="00365A45"/>
    <w:rsid w:val="00365AD5"/>
    <w:rsid w:val="00365F17"/>
    <w:rsid w:val="0036609B"/>
    <w:rsid w:val="00366214"/>
    <w:rsid w:val="00366687"/>
    <w:rsid w:val="00366A1B"/>
    <w:rsid w:val="00370302"/>
    <w:rsid w:val="003705AC"/>
    <w:rsid w:val="00370881"/>
    <w:rsid w:val="00370959"/>
    <w:rsid w:val="00370E0A"/>
    <w:rsid w:val="00370E6D"/>
    <w:rsid w:val="00370EA7"/>
    <w:rsid w:val="00371F7F"/>
    <w:rsid w:val="003727E8"/>
    <w:rsid w:val="0037292A"/>
    <w:rsid w:val="00372B4E"/>
    <w:rsid w:val="00372CC8"/>
    <w:rsid w:val="00372D5A"/>
    <w:rsid w:val="00372F1F"/>
    <w:rsid w:val="003731B1"/>
    <w:rsid w:val="00373B25"/>
    <w:rsid w:val="00373D4B"/>
    <w:rsid w:val="00373E78"/>
    <w:rsid w:val="00373F63"/>
    <w:rsid w:val="0037431E"/>
    <w:rsid w:val="00375410"/>
    <w:rsid w:val="00375A74"/>
    <w:rsid w:val="0037685C"/>
    <w:rsid w:val="0037702E"/>
    <w:rsid w:val="003771E9"/>
    <w:rsid w:val="00377F71"/>
    <w:rsid w:val="00380102"/>
    <w:rsid w:val="00380320"/>
    <w:rsid w:val="00380AEE"/>
    <w:rsid w:val="00380D66"/>
    <w:rsid w:val="0038190A"/>
    <w:rsid w:val="00382D49"/>
    <w:rsid w:val="00383B6E"/>
    <w:rsid w:val="003844FF"/>
    <w:rsid w:val="00384B13"/>
    <w:rsid w:val="00384B22"/>
    <w:rsid w:val="00384C12"/>
    <w:rsid w:val="003850E1"/>
    <w:rsid w:val="003853A0"/>
    <w:rsid w:val="003856B7"/>
    <w:rsid w:val="003862F7"/>
    <w:rsid w:val="0038632A"/>
    <w:rsid w:val="00386485"/>
    <w:rsid w:val="003864F6"/>
    <w:rsid w:val="00386CBB"/>
    <w:rsid w:val="00386EB2"/>
    <w:rsid w:val="00386F2D"/>
    <w:rsid w:val="0038769E"/>
    <w:rsid w:val="003877B4"/>
    <w:rsid w:val="00390100"/>
    <w:rsid w:val="0039109E"/>
    <w:rsid w:val="003919C7"/>
    <w:rsid w:val="00391AAF"/>
    <w:rsid w:val="00392534"/>
    <w:rsid w:val="003927D9"/>
    <w:rsid w:val="00392AD0"/>
    <w:rsid w:val="003938D2"/>
    <w:rsid w:val="003944C1"/>
    <w:rsid w:val="00394517"/>
    <w:rsid w:val="0039466F"/>
    <w:rsid w:val="00394B0C"/>
    <w:rsid w:val="00395200"/>
    <w:rsid w:val="003955B5"/>
    <w:rsid w:val="00395BC8"/>
    <w:rsid w:val="003963EA"/>
    <w:rsid w:val="003969FF"/>
    <w:rsid w:val="00397988"/>
    <w:rsid w:val="00397E27"/>
    <w:rsid w:val="003A1F0E"/>
    <w:rsid w:val="003A2204"/>
    <w:rsid w:val="003A305F"/>
    <w:rsid w:val="003A358C"/>
    <w:rsid w:val="003A4552"/>
    <w:rsid w:val="003A458C"/>
    <w:rsid w:val="003A4F9E"/>
    <w:rsid w:val="003A4FE5"/>
    <w:rsid w:val="003A5182"/>
    <w:rsid w:val="003A55A5"/>
    <w:rsid w:val="003A5EB6"/>
    <w:rsid w:val="003A5EEB"/>
    <w:rsid w:val="003A6068"/>
    <w:rsid w:val="003A68C2"/>
    <w:rsid w:val="003A6B98"/>
    <w:rsid w:val="003A6F13"/>
    <w:rsid w:val="003B0077"/>
    <w:rsid w:val="003B036B"/>
    <w:rsid w:val="003B038B"/>
    <w:rsid w:val="003B05B8"/>
    <w:rsid w:val="003B1494"/>
    <w:rsid w:val="003B1543"/>
    <w:rsid w:val="003B1AF0"/>
    <w:rsid w:val="003B232F"/>
    <w:rsid w:val="003B293E"/>
    <w:rsid w:val="003B2D8D"/>
    <w:rsid w:val="003B33DB"/>
    <w:rsid w:val="003B500B"/>
    <w:rsid w:val="003B5167"/>
    <w:rsid w:val="003B53C8"/>
    <w:rsid w:val="003B5885"/>
    <w:rsid w:val="003B5AF8"/>
    <w:rsid w:val="003B5CC2"/>
    <w:rsid w:val="003B5D8B"/>
    <w:rsid w:val="003B61F2"/>
    <w:rsid w:val="003B695C"/>
    <w:rsid w:val="003B69C3"/>
    <w:rsid w:val="003B6B7C"/>
    <w:rsid w:val="003B6C77"/>
    <w:rsid w:val="003B73A2"/>
    <w:rsid w:val="003B77A3"/>
    <w:rsid w:val="003B7E6F"/>
    <w:rsid w:val="003C08AD"/>
    <w:rsid w:val="003C150D"/>
    <w:rsid w:val="003C169E"/>
    <w:rsid w:val="003C1CCD"/>
    <w:rsid w:val="003C207E"/>
    <w:rsid w:val="003C22DD"/>
    <w:rsid w:val="003C24C3"/>
    <w:rsid w:val="003C266E"/>
    <w:rsid w:val="003C2DC7"/>
    <w:rsid w:val="003C3673"/>
    <w:rsid w:val="003C37A8"/>
    <w:rsid w:val="003C3DA5"/>
    <w:rsid w:val="003C3DAF"/>
    <w:rsid w:val="003C3F94"/>
    <w:rsid w:val="003C414B"/>
    <w:rsid w:val="003C52EB"/>
    <w:rsid w:val="003C558E"/>
    <w:rsid w:val="003C5EF5"/>
    <w:rsid w:val="003C6BA4"/>
    <w:rsid w:val="003C6D34"/>
    <w:rsid w:val="003C7412"/>
    <w:rsid w:val="003C798D"/>
    <w:rsid w:val="003C7E58"/>
    <w:rsid w:val="003D0127"/>
    <w:rsid w:val="003D0D2F"/>
    <w:rsid w:val="003D14B2"/>
    <w:rsid w:val="003D2073"/>
    <w:rsid w:val="003D247B"/>
    <w:rsid w:val="003D2D18"/>
    <w:rsid w:val="003D34D8"/>
    <w:rsid w:val="003D3798"/>
    <w:rsid w:val="003D439F"/>
    <w:rsid w:val="003D46B9"/>
    <w:rsid w:val="003D4D26"/>
    <w:rsid w:val="003D5C65"/>
    <w:rsid w:val="003D617D"/>
    <w:rsid w:val="003D627E"/>
    <w:rsid w:val="003D77DE"/>
    <w:rsid w:val="003D7CAE"/>
    <w:rsid w:val="003E0C99"/>
    <w:rsid w:val="003E0EC0"/>
    <w:rsid w:val="003E0FBE"/>
    <w:rsid w:val="003E1214"/>
    <w:rsid w:val="003E280C"/>
    <w:rsid w:val="003E2B1C"/>
    <w:rsid w:val="003E2EB5"/>
    <w:rsid w:val="003E2F19"/>
    <w:rsid w:val="003E3130"/>
    <w:rsid w:val="003E3443"/>
    <w:rsid w:val="003E34E7"/>
    <w:rsid w:val="003E37D8"/>
    <w:rsid w:val="003E4261"/>
    <w:rsid w:val="003E428A"/>
    <w:rsid w:val="003E44EC"/>
    <w:rsid w:val="003E44FE"/>
    <w:rsid w:val="003E4791"/>
    <w:rsid w:val="003E4E8E"/>
    <w:rsid w:val="003E4F57"/>
    <w:rsid w:val="003E56CC"/>
    <w:rsid w:val="003E58B7"/>
    <w:rsid w:val="003E5AF7"/>
    <w:rsid w:val="003E6276"/>
    <w:rsid w:val="003E671B"/>
    <w:rsid w:val="003E6974"/>
    <w:rsid w:val="003E7D81"/>
    <w:rsid w:val="003F0236"/>
    <w:rsid w:val="003F193F"/>
    <w:rsid w:val="003F375C"/>
    <w:rsid w:val="003F382B"/>
    <w:rsid w:val="003F3E21"/>
    <w:rsid w:val="003F409A"/>
    <w:rsid w:val="003F433D"/>
    <w:rsid w:val="003F44BD"/>
    <w:rsid w:val="003F49BE"/>
    <w:rsid w:val="003F4E67"/>
    <w:rsid w:val="003F517A"/>
    <w:rsid w:val="003F54E2"/>
    <w:rsid w:val="003F5B14"/>
    <w:rsid w:val="003F6019"/>
    <w:rsid w:val="003F607A"/>
    <w:rsid w:val="003F641F"/>
    <w:rsid w:val="003F6AF5"/>
    <w:rsid w:val="003F7088"/>
    <w:rsid w:val="003F71B4"/>
    <w:rsid w:val="003F71D2"/>
    <w:rsid w:val="003F760F"/>
    <w:rsid w:val="003F771F"/>
    <w:rsid w:val="003F78E9"/>
    <w:rsid w:val="003F7CDC"/>
    <w:rsid w:val="004004D2"/>
    <w:rsid w:val="00400A76"/>
    <w:rsid w:val="00400D31"/>
    <w:rsid w:val="00400F47"/>
    <w:rsid w:val="0040172B"/>
    <w:rsid w:val="004024D2"/>
    <w:rsid w:val="00402A8F"/>
    <w:rsid w:val="00402B22"/>
    <w:rsid w:val="00402F02"/>
    <w:rsid w:val="0040337A"/>
    <w:rsid w:val="004039D0"/>
    <w:rsid w:val="00403F2F"/>
    <w:rsid w:val="004041FB"/>
    <w:rsid w:val="00404771"/>
    <w:rsid w:val="0040605B"/>
    <w:rsid w:val="004061B6"/>
    <w:rsid w:val="00406EC8"/>
    <w:rsid w:val="00406F61"/>
    <w:rsid w:val="00407632"/>
    <w:rsid w:val="00407CDE"/>
    <w:rsid w:val="00407F48"/>
    <w:rsid w:val="00410964"/>
    <w:rsid w:val="00410FAD"/>
    <w:rsid w:val="004111B7"/>
    <w:rsid w:val="004117F1"/>
    <w:rsid w:val="00411BE1"/>
    <w:rsid w:val="00411E68"/>
    <w:rsid w:val="00411F18"/>
    <w:rsid w:val="00412331"/>
    <w:rsid w:val="004136E5"/>
    <w:rsid w:val="00413AB2"/>
    <w:rsid w:val="00413D6F"/>
    <w:rsid w:val="00414047"/>
    <w:rsid w:val="00414336"/>
    <w:rsid w:val="004143D6"/>
    <w:rsid w:val="00414764"/>
    <w:rsid w:val="004151A7"/>
    <w:rsid w:val="0041530E"/>
    <w:rsid w:val="0041533B"/>
    <w:rsid w:val="00415A35"/>
    <w:rsid w:val="00415F89"/>
    <w:rsid w:val="00416904"/>
    <w:rsid w:val="00416EBB"/>
    <w:rsid w:val="00417564"/>
    <w:rsid w:val="00417578"/>
    <w:rsid w:val="00417582"/>
    <w:rsid w:val="00417946"/>
    <w:rsid w:val="004203DA"/>
    <w:rsid w:val="00420B29"/>
    <w:rsid w:val="0042105C"/>
    <w:rsid w:val="004213F3"/>
    <w:rsid w:val="0042165A"/>
    <w:rsid w:val="004217E8"/>
    <w:rsid w:val="00421B0E"/>
    <w:rsid w:val="004223A6"/>
    <w:rsid w:val="004224CF"/>
    <w:rsid w:val="00423076"/>
    <w:rsid w:val="004233E0"/>
    <w:rsid w:val="00423BAE"/>
    <w:rsid w:val="004242D6"/>
    <w:rsid w:val="00424DCB"/>
    <w:rsid w:val="00424E51"/>
    <w:rsid w:val="00424FD5"/>
    <w:rsid w:val="0042514F"/>
    <w:rsid w:val="0042518E"/>
    <w:rsid w:val="00425AF2"/>
    <w:rsid w:val="00425FB8"/>
    <w:rsid w:val="004262BA"/>
    <w:rsid w:val="00426C8E"/>
    <w:rsid w:val="004271DD"/>
    <w:rsid w:val="00427A76"/>
    <w:rsid w:val="00430836"/>
    <w:rsid w:val="00430AB6"/>
    <w:rsid w:val="004323DD"/>
    <w:rsid w:val="00432602"/>
    <w:rsid w:val="0043296F"/>
    <w:rsid w:val="00432EBE"/>
    <w:rsid w:val="004335FB"/>
    <w:rsid w:val="00435494"/>
    <w:rsid w:val="0043558E"/>
    <w:rsid w:val="0043561F"/>
    <w:rsid w:val="00435A34"/>
    <w:rsid w:val="00435D77"/>
    <w:rsid w:val="00436241"/>
    <w:rsid w:val="00436520"/>
    <w:rsid w:val="00436A92"/>
    <w:rsid w:val="00437683"/>
    <w:rsid w:val="00437DA0"/>
    <w:rsid w:val="00437F8B"/>
    <w:rsid w:val="004400BA"/>
    <w:rsid w:val="0044016B"/>
    <w:rsid w:val="00440967"/>
    <w:rsid w:val="00440F70"/>
    <w:rsid w:val="00441396"/>
    <w:rsid w:val="00441AF8"/>
    <w:rsid w:val="00441B70"/>
    <w:rsid w:val="00441C53"/>
    <w:rsid w:val="00441F0F"/>
    <w:rsid w:val="00441F65"/>
    <w:rsid w:val="00442319"/>
    <w:rsid w:val="00442D1A"/>
    <w:rsid w:val="00444993"/>
    <w:rsid w:val="00444DA6"/>
    <w:rsid w:val="00445569"/>
    <w:rsid w:val="004457D3"/>
    <w:rsid w:val="00445B82"/>
    <w:rsid w:val="00445C71"/>
    <w:rsid w:val="0044604B"/>
    <w:rsid w:val="0044642F"/>
    <w:rsid w:val="00446521"/>
    <w:rsid w:val="004474AE"/>
    <w:rsid w:val="00447A95"/>
    <w:rsid w:val="00447E3E"/>
    <w:rsid w:val="004504CD"/>
    <w:rsid w:val="00450537"/>
    <w:rsid w:val="00450749"/>
    <w:rsid w:val="00450ABC"/>
    <w:rsid w:val="0045127D"/>
    <w:rsid w:val="00451EF3"/>
    <w:rsid w:val="0045297B"/>
    <w:rsid w:val="00452DC5"/>
    <w:rsid w:val="00452E8E"/>
    <w:rsid w:val="00453372"/>
    <w:rsid w:val="0045346E"/>
    <w:rsid w:val="004536E3"/>
    <w:rsid w:val="004541FE"/>
    <w:rsid w:val="00454439"/>
    <w:rsid w:val="0045450F"/>
    <w:rsid w:val="00455070"/>
    <w:rsid w:val="004552BA"/>
    <w:rsid w:val="00455442"/>
    <w:rsid w:val="00455BD3"/>
    <w:rsid w:val="00456266"/>
    <w:rsid w:val="00456870"/>
    <w:rsid w:val="00456935"/>
    <w:rsid w:val="00456D3B"/>
    <w:rsid w:val="004573C4"/>
    <w:rsid w:val="00457996"/>
    <w:rsid w:val="004606F9"/>
    <w:rsid w:val="00460B22"/>
    <w:rsid w:val="00460FC5"/>
    <w:rsid w:val="0046108A"/>
    <w:rsid w:val="004618D1"/>
    <w:rsid w:val="00461E1B"/>
    <w:rsid w:val="004626DA"/>
    <w:rsid w:val="0046296D"/>
    <w:rsid w:val="00462CDA"/>
    <w:rsid w:val="00462D31"/>
    <w:rsid w:val="004633B3"/>
    <w:rsid w:val="00463BAA"/>
    <w:rsid w:val="00463BC7"/>
    <w:rsid w:val="004641EA"/>
    <w:rsid w:val="00464AAA"/>
    <w:rsid w:val="00464ED2"/>
    <w:rsid w:val="004652A2"/>
    <w:rsid w:val="00465441"/>
    <w:rsid w:val="00465E69"/>
    <w:rsid w:val="00466347"/>
    <w:rsid w:val="004663BB"/>
    <w:rsid w:val="004675E8"/>
    <w:rsid w:val="00470928"/>
    <w:rsid w:val="00470C4F"/>
    <w:rsid w:val="00471220"/>
    <w:rsid w:val="004712E9"/>
    <w:rsid w:val="004718BC"/>
    <w:rsid w:val="004726D2"/>
    <w:rsid w:val="00472DE9"/>
    <w:rsid w:val="00472E25"/>
    <w:rsid w:val="0047356A"/>
    <w:rsid w:val="00473F1A"/>
    <w:rsid w:val="00474125"/>
    <w:rsid w:val="00474C84"/>
    <w:rsid w:val="00474CD6"/>
    <w:rsid w:val="00474D54"/>
    <w:rsid w:val="00474E99"/>
    <w:rsid w:val="004752EA"/>
    <w:rsid w:val="00475406"/>
    <w:rsid w:val="004757EC"/>
    <w:rsid w:val="0047654E"/>
    <w:rsid w:val="00476A0B"/>
    <w:rsid w:val="004779BD"/>
    <w:rsid w:val="00477C04"/>
    <w:rsid w:val="00477C4D"/>
    <w:rsid w:val="00477E13"/>
    <w:rsid w:val="004804A0"/>
    <w:rsid w:val="00480F3A"/>
    <w:rsid w:val="0048186F"/>
    <w:rsid w:val="00481AC2"/>
    <w:rsid w:val="00482504"/>
    <w:rsid w:val="004825F2"/>
    <w:rsid w:val="004828B5"/>
    <w:rsid w:val="00483444"/>
    <w:rsid w:val="00484BFA"/>
    <w:rsid w:val="004853EA"/>
    <w:rsid w:val="00485717"/>
    <w:rsid w:val="004857B8"/>
    <w:rsid w:val="004860B3"/>
    <w:rsid w:val="004864DD"/>
    <w:rsid w:val="0048747F"/>
    <w:rsid w:val="00487915"/>
    <w:rsid w:val="00487C6C"/>
    <w:rsid w:val="004909D9"/>
    <w:rsid w:val="00490B4E"/>
    <w:rsid w:val="004918D8"/>
    <w:rsid w:val="004924FB"/>
    <w:rsid w:val="004926B0"/>
    <w:rsid w:val="00493370"/>
    <w:rsid w:val="00493DCD"/>
    <w:rsid w:val="004944B3"/>
    <w:rsid w:val="00494808"/>
    <w:rsid w:val="00494D6F"/>
    <w:rsid w:val="00495784"/>
    <w:rsid w:val="00495F3A"/>
    <w:rsid w:val="004968DE"/>
    <w:rsid w:val="004976BD"/>
    <w:rsid w:val="00497A25"/>
    <w:rsid w:val="00497C2E"/>
    <w:rsid w:val="004A0C02"/>
    <w:rsid w:val="004A0C54"/>
    <w:rsid w:val="004A19B8"/>
    <w:rsid w:val="004A1C88"/>
    <w:rsid w:val="004A26AA"/>
    <w:rsid w:val="004A33C8"/>
    <w:rsid w:val="004A451B"/>
    <w:rsid w:val="004A46E5"/>
    <w:rsid w:val="004A4B8A"/>
    <w:rsid w:val="004A517D"/>
    <w:rsid w:val="004A59E2"/>
    <w:rsid w:val="004A650D"/>
    <w:rsid w:val="004A671D"/>
    <w:rsid w:val="004A674A"/>
    <w:rsid w:val="004A6847"/>
    <w:rsid w:val="004A6A42"/>
    <w:rsid w:val="004A6A71"/>
    <w:rsid w:val="004A791A"/>
    <w:rsid w:val="004B0924"/>
    <w:rsid w:val="004B0C34"/>
    <w:rsid w:val="004B17D7"/>
    <w:rsid w:val="004B21E7"/>
    <w:rsid w:val="004B2270"/>
    <w:rsid w:val="004B2587"/>
    <w:rsid w:val="004B27CF"/>
    <w:rsid w:val="004B2C8A"/>
    <w:rsid w:val="004B45AF"/>
    <w:rsid w:val="004B4819"/>
    <w:rsid w:val="004B51C0"/>
    <w:rsid w:val="004B5461"/>
    <w:rsid w:val="004B6337"/>
    <w:rsid w:val="004B6453"/>
    <w:rsid w:val="004B6884"/>
    <w:rsid w:val="004B7014"/>
    <w:rsid w:val="004B7393"/>
    <w:rsid w:val="004B73CD"/>
    <w:rsid w:val="004B7656"/>
    <w:rsid w:val="004B76ED"/>
    <w:rsid w:val="004B7913"/>
    <w:rsid w:val="004C0012"/>
    <w:rsid w:val="004C08E0"/>
    <w:rsid w:val="004C0F59"/>
    <w:rsid w:val="004C0F83"/>
    <w:rsid w:val="004C1302"/>
    <w:rsid w:val="004C13B7"/>
    <w:rsid w:val="004C16CE"/>
    <w:rsid w:val="004C19CF"/>
    <w:rsid w:val="004C2406"/>
    <w:rsid w:val="004C28BC"/>
    <w:rsid w:val="004C35BF"/>
    <w:rsid w:val="004C3836"/>
    <w:rsid w:val="004C3972"/>
    <w:rsid w:val="004C40D1"/>
    <w:rsid w:val="004C4C73"/>
    <w:rsid w:val="004C4E3B"/>
    <w:rsid w:val="004C5253"/>
    <w:rsid w:val="004C5E59"/>
    <w:rsid w:val="004C6805"/>
    <w:rsid w:val="004C6B1C"/>
    <w:rsid w:val="004C7DC4"/>
    <w:rsid w:val="004D0467"/>
    <w:rsid w:val="004D0768"/>
    <w:rsid w:val="004D0869"/>
    <w:rsid w:val="004D102C"/>
    <w:rsid w:val="004D1273"/>
    <w:rsid w:val="004D127F"/>
    <w:rsid w:val="004D135F"/>
    <w:rsid w:val="004D1BAB"/>
    <w:rsid w:val="004D1C00"/>
    <w:rsid w:val="004D1D66"/>
    <w:rsid w:val="004D27A9"/>
    <w:rsid w:val="004D2F8D"/>
    <w:rsid w:val="004D3293"/>
    <w:rsid w:val="004D352B"/>
    <w:rsid w:val="004D3CE2"/>
    <w:rsid w:val="004D4367"/>
    <w:rsid w:val="004D458D"/>
    <w:rsid w:val="004D475E"/>
    <w:rsid w:val="004D47E4"/>
    <w:rsid w:val="004D4D35"/>
    <w:rsid w:val="004D5397"/>
    <w:rsid w:val="004D580B"/>
    <w:rsid w:val="004D591A"/>
    <w:rsid w:val="004D5B22"/>
    <w:rsid w:val="004D6E1B"/>
    <w:rsid w:val="004D74A3"/>
    <w:rsid w:val="004D76DA"/>
    <w:rsid w:val="004D7D8A"/>
    <w:rsid w:val="004D7FAB"/>
    <w:rsid w:val="004E006F"/>
    <w:rsid w:val="004E01C8"/>
    <w:rsid w:val="004E0C70"/>
    <w:rsid w:val="004E1250"/>
    <w:rsid w:val="004E1496"/>
    <w:rsid w:val="004E14B4"/>
    <w:rsid w:val="004E1D2F"/>
    <w:rsid w:val="004E1EEC"/>
    <w:rsid w:val="004E21AA"/>
    <w:rsid w:val="004E242D"/>
    <w:rsid w:val="004E247E"/>
    <w:rsid w:val="004E26E7"/>
    <w:rsid w:val="004E2BF5"/>
    <w:rsid w:val="004E2C74"/>
    <w:rsid w:val="004E2D6F"/>
    <w:rsid w:val="004E3155"/>
    <w:rsid w:val="004E3B5B"/>
    <w:rsid w:val="004E3CB5"/>
    <w:rsid w:val="004E4128"/>
    <w:rsid w:val="004E41B6"/>
    <w:rsid w:val="004E554B"/>
    <w:rsid w:val="004E578B"/>
    <w:rsid w:val="004E57E6"/>
    <w:rsid w:val="004E5E54"/>
    <w:rsid w:val="004E6187"/>
    <w:rsid w:val="004E6265"/>
    <w:rsid w:val="004E636E"/>
    <w:rsid w:val="004E7184"/>
    <w:rsid w:val="004F03E7"/>
    <w:rsid w:val="004F1A2D"/>
    <w:rsid w:val="004F292D"/>
    <w:rsid w:val="004F30A3"/>
    <w:rsid w:val="004F3280"/>
    <w:rsid w:val="004F3340"/>
    <w:rsid w:val="004F3814"/>
    <w:rsid w:val="004F3EA7"/>
    <w:rsid w:val="004F3FCA"/>
    <w:rsid w:val="004F4453"/>
    <w:rsid w:val="004F4C9A"/>
    <w:rsid w:val="004F57FD"/>
    <w:rsid w:val="004F5FB6"/>
    <w:rsid w:val="004F60C1"/>
    <w:rsid w:val="004F63F3"/>
    <w:rsid w:val="004F68C2"/>
    <w:rsid w:val="004F7AD8"/>
    <w:rsid w:val="0050006E"/>
    <w:rsid w:val="005005B9"/>
    <w:rsid w:val="00500A20"/>
    <w:rsid w:val="00501C98"/>
    <w:rsid w:val="0050229C"/>
    <w:rsid w:val="005026CE"/>
    <w:rsid w:val="00502B4A"/>
    <w:rsid w:val="00502BA6"/>
    <w:rsid w:val="00503170"/>
    <w:rsid w:val="00503248"/>
    <w:rsid w:val="005049A4"/>
    <w:rsid w:val="0050637B"/>
    <w:rsid w:val="0050657E"/>
    <w:rsid w:val="005075AB"/>
    <w:rsid w:val="00507734"/>
    <w:rsid w:val="005078AC"/>
    <w:rsid w:val="005105DF"/>
    <w:rsid w:val="00510ACD"/>
    <w:rsid w:val="00510EA1"/>
    <w:rsid w:val="00510F8E"/>
    <w:rsid w:val="00511782"/>
    <w:rsid w:val="00511C8F"/>
    <w:rsid w:val="00511CEB"/>
    <w:rsid w:val="00511D19"/>
    <w:rsid w:val="00512088"/>
    <w:rsid w:val="0051237D"/>
    <w:rsid w:val="005123C0"/>
    <w:rsid w:val="005123C8"/>
    <w:rsid w:val="0051273B"/>
    <w:rsid w:val="005128B0"/>
    <w:rsid w:val="00512911"/>
    <w:rsid w:val="00512920"/>
    <w:rsid w:val="00512D38"/>
    <w:rsid w:val="00512F7B"/>
    <w:rsid w:val="005130F0"/>
    <w:rsid w:val="00513CAE"/>
    <w:rsid w:val="00513F4B"/>
    <w:rsid w:val="00514849"/>
    <w:rsid w:val="00514A4B"/>
    <w:rsid w:val="00514E6C"/>
    <w:rsid w:val="00515241"/>
    <w:rsid w:val="005159C0"/>
    <w:rsid w:val="005159D1"/>
    <w:rsid w:val="00515F3B"/>
    <w:rsid w:val="005167C1"/>
    <w:rsid w:val="00516FE2"/>
    <w:rsid w:val="0052050C"/>
    <w:rsid w:val="00520BD3"/>
    <w:rsid w:val="00521441"/>
    <w:rsid w:val="005218F6"/>
    <w:rsid w:val="00521BC2"/>
    <w:rsid w:val="00521F4D"/>
    <w:rsid w:val="005221F5"/>
    <w:rsid w:val="0052227E"/>
    <w:rsid w:val="0052247F"/>
    <w:rsid w:val="00522E51"/>
    <w:rsid w:val="005237F6"/>
    <w:rsid w:val="00524178"/>
    <w:rsid w:val="00524232"/>
    <w:rsid w:val="00524709"/>
    <w:rsid w:val="00524814"/>
    <w:rsid w:val="00525311"/>
    <w:rsid w:val="00525449"/>
    <w:rsid w:val="005262FF"/>
    <w:rsid w:val="00526321"/>
    <w:rsid w:val="00526424"/>
    <w:rsid w:val="00526535"/>
    <w:rsid w:val="00526831"/>
    <w:rsid w:val="005268F9"/>
    <w:rsid w:val="00526E64"/>
    <w:rsid w:val="00526FD4"/>
    <w:rsid w:val="0052795B"/>
    <w:rsid w:val="005301AB"/>
    <w:rsid w:val="00530249"/>
    <w:rsid w:val="005305C3"/>
    <w:rsid w:val="00530761"/>
    <w:rsid w:val="00530865"/>
    <w:rsid w:val="00530943"/>
    <w:rsid w:val="0053094D"/>
    <w:rsid w:val="00530F79"/>
    <w:rsid w:val="00531812"/>
    <w:rsid w:val="00532175"/>
    <w:rsid w:val="00532452"/>
    <w:rsid w:val="00532CAD"/>
    <w:rsid w:val="005333A3"/>
    <w:rsid w:val="00533B31"/>
    <w:rsid w:val="00533C8A"/>
    <w:rsid w:val="005340A2"/>
    <w:rsid w:val="00534218"/>
    <w:rsid w:val="0053467A"/>
    <w:rsid w:val="00535BEC"/>
    <w:rsid w:val="005360C5"/>
    <w:rsid w:val="0053626D"/>
    <w:rsid w:val="00536B63"/>
    <w:rsid w:val="0053720C"/>
    <w:rsid w:val="005379F5"/>
    <w:rsid w:val="00537AE0"/>
    <w:rsid w:val="005402C4"/>
    <w:rsid w:val="00540786"/>
    <w:rsid w:val="0054099A"/>
    <w:rsid w:val="00540CFB"/>
    <w:rsid w:val="005410E1"/>
    <w:rsid w:val="005415B8"/>
    <w:rsid w:val="0054221C"/>
    <w:rsid w:val="005423AE"/>
    <w:rsid w:val="00542B88"/>
    <w:rsid w:val="0054311A"/>
    <w:rsid w:val="005434FE"/>
    <w:rsid w:val="005439FA"/>
    <w:rsid w:val="00544DE5"/>
    <w:rsid w:val="00544EE0"/>
    <w:rsid w:val="00545555"/>
    <w:rsid w:val="00545714"/>
    <w:rsid w:val="00545819"/>
    <w:rsid w:val="005466CD"/>
    <w:rsid w:val="00546FA1"/>
    <w:rsid w:val="00546FF2"/>
    <w:rsid w:val="00547019"/>
    <w:rsid w:val="00547676"/>
    <w:rsid w:val="005479CE"/>
    <w:rsid w:val="00550367"/>
    <w:rsid w:val="005506FB"/>
    <w:rsid w:val="00551641"/>
    <w:rsid w:val="0055204F"/>
    <w:rsid w:val="005524C8"/>
    <w:rsid w:val="00552D09"/>
    <w:rsid w:val="005532D6"/>
    <w:rsid w:val="005536D9"/>
    <w:rsid w:val="00553AD7"/>
    <w:rsid w:val="00553FD1"/>
    <w:rsid w:val="00554469"/>
    <w:rsid w:val="005544CE"/>
    <w:rsid w:val="0055524F"/>
    <w:rsid w:val="005553FF"/>
    <w:rsid w:val="00555494"/>
    <w:rsid w:val="00556878"/>
    <w:rsid w:val="00557BBA"/>
    <w:rsid w:val="00557DD0"/>
    <w:rsid w:val="005601C0"/>
    <w:rsid w:val="005607A9"/>
    <w:rsid w:val="00561427"/>
    <w:rsid w:val="005623E5"/>
    <w:rsid w:val="005623E7"/>
    <w:rsid w:val="0056300D"/>
    <w:rsid w:val="00563290"/>
    <w:rsid w:val="00564513"/>
    <w:rsid w:val="00564B7F"/>
    <w:rsid w:val="00564C41"/>
    <w:rsid w:val="00564E0A"/>
    <w:rsid w:val="00564F10"/>
    <w:rsid w:val="00564FA9"/>
    <w:rsid w:val="00565526"/>
    <w:rsid w:val="00565749"/>
    <w:rsid w:val="00565CC0"/>
    <w:rsid w:val="00566A46"/>
    <w:rsid w:val="00566CE3"/>
    <w:rsid w:val="005673B9"/>
    <w:rsid w:val="00567419"/>
    <w:rsid w:val="005675B1"/>
    <w:rsid w:val="0056777A"/>
    <w:rsid w:val="00567CFE"/>
    <w:rsid w:val="00570C4B"/>
    <w:rsid w:val="00570E2A"/>
    <w:rsid w:val="0057170A"/>
    <w:rsid w:val="00571D2F"/>
    <w:rsid w:val="00571FA3"/>
    <w:rsid w:val="00572306"/>
    <w:rsid w:val="00572B9D"/>
    <w:rsid w:val="00573087"/>
    <w:rsid w:val="005734CC"/>
    <w:rsid w:val="00573BEE"/>
    <w:rsid w:val="0057527F"/>
    <w:rsid w:val="0057574A"/>
    <w:rsid w:val="00575AD4"/>
    <w:rsid w:val="00575FB8"/>
    <w:rsid w:val="005765A2"/>
    <w:rsid w:val="00576771"/>
    <w:rsid w:val="00576C5D"/>
    <w:rsid w:val="00577A76"/>
    <w:rsid w:val="005802C5"/>
    <w:rsid w:val="00580813"/>
    <w:rsid w:val="005811A8"/>
    <w:rsid w:val="005815B2"/>
    <w:rsid w:val="00581A52"/>
    <w:rsid w:val="00581C9E"/>
    <w:rsid w:val="005830AB"/>
    <w:rsid w:val="00583543"/>
    <w:rsid w:val="00583EEA"/>
    <w:rsid w:val="00584693"/>
    <w:rsid w:val="005848CA"/>
    <w:rsid w:val="00584A76"/>
    <w:rsid w:val="00584E6B"/>
    <w:rsid w:val="00585021"/>
    <w:rsid w:val="00585121"/>
    <w:rsid w:val="00585B25"/>
    <w:rsid w:val="00586007"/>
    <w:rsid w:val="00586195"/>
    <w:rsid w:val="00587545"/>
    <w:rsid w:val="0058774D"/>
    <w:rsid w:val="00587EE5"/>
    <w:rsid w:val="00590385"/>
    <w:rsid w:val="00590488"/>
    <w:rsid w:val="005905F3"/>
    <w:rsid w:val="005908FC"/>
    <w:rsid w:val="00590A08"/>
    <w:rsid w:val="00590F0D"/>
    <w:rsid w:val="005918E0"/>
    <w:rsid w:val="00591970"/>
    <w:rsid w:val="00591A72"/>
    <w:rsid w:val="00591CD2"/>
    <w:rsid w:val="00591FD7"/>
    <w:rsid w:val="0059226C"/>
    <w:rsid w:val="00592703"/>
    <w:rsid w:val="005938DB"/>
    <w:rsid w:val="005941A5"/>
    <w:rsid w:val="00594265"/>
    <w:rsid w:val="00594898"/>
    <w:rsid w:val="00594A60"/>
    <w:rsid w:val="005950AF"/>
    <w:rsid w:val="00595595"/>
    <w:rsid w:val="00595C32"/>
    <w:rsid w:val="00595C7E"/>
    <w:rsid w:val="00596080"/>
    <w:rsid w:val="00596681"/>
    <w:rsid w:val="005966F4"/>
    <w:rsid w:val="00596777"/>
    <w:rsid w:val="005967A0"/>
    <w:rsid w:val="0059689C"/>
    <w:rsid w:val="00596B81"/>
    <w:rsid w:val="00596F06"/>
    <w:rsid w:val="00596F53"/>
    <w:rsid w:val="0059704A"/>
    <w:rsid w:val="00597098"/>
    <w:rsid w:val="00597B3C"/>
    <w:rsid w:val="00597D70"/>
    <w:rsid w:val="00597EAE"/>
    <w:rsid w:val="005A0250"/>
    <w:rsid w:val="005A0441"/>
    <w:rsid w:val="005A0A5D"/>
    <w:rsid w:val="005A0BCF"/>
    <w:rsid w:val="005A0F92"/>
    <w:rsid w:val="005A11A0"/>
    <w:rsid w:val="005A1780"/>
    <w:rsid w:val="005A2257"/>
    <w:rsid w:val="005A357F"/>
    <w:rsid w:val="005A36C7"/>
    <w:rsid w:val="005A3846"/>
    <w:rsid w:val="005A3FC7"/>
    <w:rsid w:val="005A4C2D"/>
    <w:rsid w:val="005A4C3B"/>
    <w:rsid w:val="005A4EF8"/>
    <w:rsid w:val="005A5808"/>
    <w:rsid w:val="005A5C1D"/>
    <w:rsid w:val="005A6081"/>
    <w:rsid w:val="005A66C7"/>
    <w:rsid w:val="005A68D3"/>
    <w:rsid w:val="005A6D2A"/>
    <w:rsid w:val="005A7D58"/>
    <w:rsid w:val="005B025A"/>
    <w:rsid w:val="005B046B"/>
    <w:rsid w:val="005B13FB"/>
    <w:rsid w:val="005B1D7A"/>
    <w:rsid w:val="005B2CBB"/>
    <w:rsid w:val="005B375D"/>
    <w:rsid w:val="005B3F3D"/>
    <w:rsid w:val="005B3F7E"/>
    <w:rsid w:val="005B4023"/>
    <w:rsid w:val="005B46B3"/>
    <w:rsid w:val="005B4794"/>
    <w:rsid w:val="005B5D5D"/>
    <w:rsid w:val="005B65A3"/>
    <w:rsid w:val="005B6690"/>
    <w:rsid w:val="005B6794"/>
    <w:rsid w:val="005B7386"/>
    <w:rsid w:val="005B77FD"/>
    <w:rsid w:val="005B7D7A"/>
    <w:rsid w:val="005B7F7C"/>
    <w:rsid w:val="005C0503"/>
    <w:rsid w:val="005C0689"/>
    <w:rsid w:val="005C070A"/>
    <w:rsid w:val="005C0B31"/>
    <w:rsid w:val="005C0C56"/>
    <w:rsid w:val="005C0DE1"/>
    <w:rsid w:val="005C1456"/>
    <w:rsid w:val="005C179D"/>
    <w:rsid w:val="005C1FA7"/>
    <w:rsid w:val="005C2A96"/>
    <w:rsid w:val="005C2DC4"/>
    <w:rsid w:val="005C3016"/>
    <w:rsid w:val="005C3134"/>
    <w:rsid w:val="005C39B7"/>
    <w:rsid w:val="005C39C5"/>
    <w:rsid w:val="005C4998"/>
    <w:rsid w:val="005C53EB"/>
    <w:rsid w:val="005C5602"/>
    <w:rsid w:val="005C60D1"/>
    <w:rsid w:val="005C63FC"/>
    <w:rsid w:val="005C66C8"/>
    <w:rsid w:val="005C6737"/>
    <w:rsid w:val="005C7303"/>
    <w:rsid w:val="005C77BC"/>
    <w:rsid w:val="005D0309"/>
    <w:rsid w:val="005D05C8"/>
    <w:rsid w:val="005D1008"/>
    <w:rsid w:val="005D1386"/>
    <w:rsid w:val="005D1704"/>
    <w:rsid w:val="005D1C7A"/>
    <w:rsid w:val="005D1CB7"/>
    <w:rsid w:val="005D1EC5"/>
    <w:rsid w:val="005D2A99"/>
    <w:rsid w:val="005D2C06"/>
    <w:rsid w:val="005D304D"/>
    <w:rsid w:val="005D3B13"/>
    <w:rsid w:val="005D3BF9"/>
    <w:rsid w:val="005D40CE"/>
    <w:rsid w:val="005D4DC8"/>
    <w:rsid w:val="005D4DD1"/>
    <w:rsid w:val="005D4E7C"/>
    <w:rsid w:val="005D5106"/>
    <w:rsid w:val="005D5AD2"/>
    <w:rsid w:val="005D5CAA"/>
    <w:rsid w:val="005D5D4F"/>
    <w:rsid w:val="005D5DC7"/>
    <w:rsid w:val="005D6146"/>
    <w:rsid w:val="005D615B"/>
    <w:rsid w:val="005D6699"/>
    <w:rsid w:val="005D6706"/>
    <w:rsid w:val="005D6AF4"/>
    <w:rsid w:val="005D6D00"/>
    <w:rsid w:val="005D6DAA"/>
    <w:rsid w:val="005D733F"/>
    <w:rsid w:val="005D75FB"/>
    <w:rsid w:val="005D770F"/>
    <w:rsid w:val="005D77FD"/>
    <w:rsid w:val="005E12EB"/>
    <w:rsid w:val="005E14CE"/>
    <w:rsid w:val="005E1746"/>
    <w:rsid w:val="005E18FA"/>
    <w:rsid w:val="005E1E0A"/>
    <w:rsid w:val="005E27FB"/>
    <w:rsid w:val="005E36F0"/>
    <w:rsid w:val="005E3750"/>
    <w:rsid w:val="005E44CB"/>
    <w:rsid w:val="005E46B1"/>
    <w:rsid w:val="005E4963"/>
    <w:rsid w:val="005E4A58"/>
    <w:rsid w:val="005E4B53"/>
    <w:rsid w:val="005E4E9E"/>
    <w:rsid w:val="005E4F27"/>
    <w:rsid w:val="005E5F33"/>
    <w:rsid w:val="005E60D5"/>
    <w:rsid w:val="005E6A98"/>
    <w:rsid w:val="005E717C"/>
    <w:rsid w:val="005E7654"/>
    <w:rsid w:val="005E7C82"/>
    <w:rsid w:val="005E7EF2"/>
    <w:rsid w:val="005E7F6B"/>
    <w:rsid w:val="005F0362"/>
    <w:rsid w:val="005F0835"/>
    <w:rsid w:val="005F0DAC"/>
    <w:rsid w:val="005F1028"/>
    <w:rsid w:val="005F106F"/>
    <w:rsid w:val="005F1521"/>
    <w:rsid w:val="005F16D7"/>
    <w:rsid w:val="005F1FA0"/>
    <w:rsid w:val="005F344B"/>
    <w:rsid w:val="005F34AB"/>
    <w:rsid w:val="005F34B5"/>
    <w:rsid w:val="005F3AA5"/>
    <w:rsid w:val="005F3C25"/>
    <w:rsid w:val="005F3E1B"/>
    <w:rsid w:val="005F3EF2"/>
    <w:rsid w:val="005F4982"/>
    <w:rsid w:val="005F4AC6"/>
    <w:rsid w:val="005F526C"/>
    <w:rsid w:val="005F5CF3"/>
    <w:rsid w:val="005F5E75"/>
    <w:rsid w:val="005F60DC"/>
    <w:rsid w:val="005F65CB"/>
    <w:rsid w:val="005F7262"/>
    <w:rsid w:val="005F799D"/>
    <w:rsid w:val="005F7B21"/>
    <w:rsid w:val="005F7E01"/>
    <w:rsid w:val="005F7F41"/>
    <w:rsid w:val="00600826"/>
    <w:rsid w:val="00600CAF"/>
    <w:rsid w:val="006014FE"/>
    <w:rsid w:val="00601551"/>
    <w:rsid w:val="006016E4"/>
    <w:rsid w:val="00601795"/>
    <w:rsid w:val="00601A77"/>
    <w:rsid w:val="00601DCC"/>
    <w:rsid w:val="006020B1"/>
    <w:rsid w:val="00602225"/>
    <w:rsid w:val="00602544"/>
    <w:rsid w:val="00602E05"/>
    <w:rsid w:val="0060316B"/>
    <w:rsid w:val="00603190"/>
    <w:rsid w:val="00603743"/>
    <w:rsid w:val="00603A07"/>
    <w:rsid w:val="00603BA9"/>
    <w:rsid w:val="0060428E"/>
    <w:rsid w:val="00604420"/>
    <w:rsid w:val="006045CA"/>
    <w:rsid w:val="00604BA5"/>
    <w:rsid w:val="006055A5"/>
    <w:rsid w:val="00605FEC"/>
    <w:rsid w:val="006062FF"/>
    <w:rsid w:val="00606861"/>
    <w:rsid w:val="00606A74"/>
    <w:rsid w:val="00606C1E"/>
    <w:rsid w:val="00606D6C"/>
    <w:rsid w:val="00606F04"/>
    <w:rsid w:val="006073F1"/>
    <w:rsid w:val="00607D2F"/>
    <w:rsid w:val="00610521"/>
    <w:rsid w:val="00610789"/>
    <w:rsid w:val="00610AC7"/>
    <w:rsid w:val="00610B3C"/>
    <w:rsid w:val="00611048"/>
    <w:rsid w:val="00611101"/>
    <w:rsid w:val="006118F4"/>
    <w:rsid w:val="006130DA"/>
    <w:rsid w:val="006135C3"/>
    <w:rsid w:val="00613E1E"/>
    <w:rsid w:val="0061426B"/>
    <w:rsid w:val="0061557F"/>
    <w:rsid w:val="00615887"/>
    <w:rsid w:val="0061624B"/>
    <w:rsid w:val="0061698A"/>
    <w:rsid w:val="00616A1B"/>
    <w:rsid w:val="00616CA3"/>
    <w:rsid w:val="00616D22"/>
    <w:rsid w:val="00617066"/>
    <w:rsid w:val="00617154"/>
    <w:rsid w:val="0061750C"/>
    <w:rsid w:val="0061774F"/>
    <w:rsid w:val="00620272"/>
    <w:rsid w:val="00620406"/>
    <w:rsid w:val="006205DD"/>
    <w:rsid w:val="0062066A"/>
    <w:rsid w:val="006216A3"/>
    <w:rsid w:val="00622EDB"/>
    <w:rsid w:val="006232AF"/>
    <w:rsid w:val="00623D63"/>
    <w:rsid w:val="00624143"/>
    <w:rsid w:val="006249B7"/>
    <w:rsid w:val="00624E7C"/>
    <w:rsid w:val="006252AE"/>
    <w:rsid w:val="00625381"/>
    <w:rsid w:val="006255D4"/>
    <w:rsid w:val="00625D68"/>
    <w:rsid w:val="00626004"/>
    <w:rsid w:val="006266A6"/>
    <w:rsid w:val="00627479"/>
    <w:rsid w:val="00630733"/>
    <w:rsid w:val="006308C1"/>
    <w:rsid w:val="00631078"/>
    <w:rsid w:val="006310F0"/>
    <w:rsid w:val="0063113B"/>
    <w:rsid w:val="00631475"/>
    <w:rsid w:val="006317E7"/>
    <w:rsid w:val="006319C9"/>
    <w:rsid w:val="00631BEB"/>
    <w:rsid w:val="00631E3B"/>
    <w:rsid w:val="00632C58"/>
    <w:rsid w:val="00633187"/>
    <w:rsid w:val="0063329C"/>
    <w:rsid w:val="006338CD"/>
    <w:rsid w:val="006339F6"/>
    <w:rsid w:val="00633B27"/>
    <w:rsid w:val="00633B57"/>
    <w:rsid w:val="00633B88"/>
    <w:rsid w:val="00633C0A"/>
    <w:rsid w:val="00633F8C"/>
    <w:rsid w:val="00634D14"/>
    <w:rsid w:val="00634DF0"/>
    <w:rsid w:val="0063514B"/>
    <w:rsid w:val="0063596F"/>
    <w:rsid w:val="00635BC6"/>
    <w:rsid w:val="00635F3C"/>
    <w:rsid w:val="0063639E"/>
    <w:rsid w:val="006368CC"/>
    <w:rsid w:val="00636FFD"/>
    <w:rsid w:val="006377D4"/>
    <w:rsid w:val="00637B68"/>
    <w:rsid w:val="00637FE9"/>
    <w:rsid w:val="00640088"/>
    <w:rsid w:val="00640592"/>
    <w:rsid w:val="00640647"/>
    <w:rsid w:val="00640C2A"/>
    <w:rsid w:val="00640E59"/>
    <w:rsid w:val="00640F04"/>
    <w:rsid w:val="00641631"/>
    <w:rsid w:val="0064195D"/>
    <w:rsid w:val="00641B35"/>
    <w:rsid w:val="00641F71"/>
    <w:rsid w:val="006428D4"/>
    <w:rsid w:val="00642B8E"/>
    <w:rsid w:val="00642D65"/>
    <w:rsid w:val="00643570"/>
    <w:rsid w:val="00643B7E"/>
    <w:rsid w:val="00643E1D"/>
    <w:rsid w:val="00644237"/>
    <w:rsid w:val="0064427E"/>
    <w:rsid w:val="00644671"/>
    <w:rsid w:val="00644C44"/>
    <w:rsid w:val="00644C46"/>
    <w:rsid w:val="00646280"/>
    <w:rsid w:val="00646567"/>
    <w:rsid w:val="00646C82"/>
    <w:rsid w:val="00646CCE"/>
    <w:rsid w:val="00646EB5"/>
    <w:rsid w:val="00646EC4"/>
    <w:rsid w:val="006478C8"/>
    <w:rsid w:val="0065005D"/>
    <w:rsid w:val="006505F6"/>
    <w:rsid w:val="00650C3A"/>
    <w:rsid w:val="00650C53"/>
    <w:rsid w:val="00651B97"/>
    <w:rsid w:val="00651D84"/>
    <w:rsid w:val="00652DAE"/>
    <w:rsid w:val="006533BB"/>
    <w:rsid w:val="0065360D"/>
    <w:rsid w:val="00654107"/>
    <w:rsid w:val="006544F4"/>
    <w:rsid w:val="0065452A"/>
    <w:rsid w:val="006547B9"/>
    <w:rsid w:val="00654DC7"/>
    <w:rsid w:val="00654E8A"/>
    <w:rsid w:val="00654F6F"/>
    <w:rsid w:val="006555FB"/>
    <w:rsid w:val="0065605A"/>
    <w:rsid w:val="006560D0"/>
    <w:rsid w:val="0065649F"/>
    <w:rsid w:val="00657615"/>
    <w:rsid w:val="0066018E"/>
    <w:rsid w:val="006601BF"/>
    <w:rsid w:val="0066046A"/>
    <w:rsid w:val="00660EF2"/>
    <w:rsid w:val="00660FA9"/>
    <w:rsid w:val="00661EDE"/>
    <w:rsid w:val="0066233A"/>
    <w:rsid w:val="00663724"/>
    <w:rsid w:val="0066384E"/>
    <w:rsid w:val="00663A19"/>
    <w:rsid w:val="00663FAC"/>
    <w:rsid w:val="006645C3"/>
    <w:rsid w:val="00664C61"/>
    <w:rsid w:val="006651E6"/>
    <w:rsid w:val="00665F1D"/>
    <w:rsid w:val="00665F76"/>
    <w:rsid w:val="00666482"/>
    <w:rsid w:val="006673C5"/>
    <w:rsid w:val="006675D4"/>
    <w:rsid w:val="00667893"/>
    <w:rsid w:val="0066799D"/>
    <w:rsid w:val="00667BE3"/>
    <w:rsid w:val="00667E15"/>
    <w:rsid w:val="0067005A"/>
    <w:rsid w:val="006706AE"/>
    <w:rsid w:val="00671207"/>
    <w:rsid w:val="0067176C"/>
    <w:rsid w:val="00671AF6"/>
    <w:rsid w:val="00671C86"/>
    <w:rsid w:val="006725DB"/>
    <w:rsid w:val="00672A15"/>
    <w:rsid w:val="00672F4A"/>
    <w:rsid w:val="00673297"/>
    <w:rsid w:val="00674432"/>
    <w:rsid w:val="0067456D"/>
    <w:rsid w:val="006758A6"/>
    <w:rsid w:val="00675D6D"/>
    <w:rsid w:val="0067606B"/>
    <w:rsid w:val="00676D87"/>
    <w:rsid w:val="006772E0"/>
    <w:rsid w:val="006774D8"/>
    <w:rsid w:val="00677BF4"/>
    <w:rsid w:val="00677D34"/>
    <w:rsid w:val="00677EA2"/>
    <w:rsid w:val="00680014"/>
    <w:rsid w:val="0068080E"/>
    <w:rsid w:val="006808A9"/>
    <w:rsid w:val="00680A84"/>
    <w:rsid w:val="00680F74"/>
    <w:rsid w:val="006812A6"/>
    <w:rsid w:val="00681EBB"/>
    <w:rsid w:val="00681FC8"/>
    <w:rsid w:val="00682485"/>
    <w:rsid w:val="0068306B"/>
    <w:rsid w:val="00683527"/>
    <w:rsid w:val="006839A0"/>
    <w:rsid w:val="006839A1"/>
    <w:rsid w:val="00683DE6"/>
    <w:rsid w:val="006840E2"/>
    <w:rsid w:val="006849DA"/>
    <w:rsid w:val="00684AF8"/>
    <w:rsid w:val="00684DED"/>
    <w:rsid w:val="0068514A"/>
    <w:rsid w:val="0068525B"/>
    <w:rsid w:val="00685AC2"/>
    <w:rsid w:val="006867C4"/>
    <w:rsid w:val="00686D87"/>
    <w:rsid w:val="00686E97"/>
    <w:rsid w:val="00686F91"/>
    <w:rsid w:val="006870AF"/>
    <w:rsid w:val="006870DF"/>
    <w:rsid w:val="006875AA"/>
    <w:rsid w:val="006878C8"/>
    <w:rsid w:val="00690105"/>
    <w:rsid w:val="00690975"/>
    <w:rsid w:val="00690E34"/>
    <w:rsid w:val="006913C7"/>
    <w:rsid w:val="006914DA"/>
    <w:rsid w:val="00692955"/>
    <w:rsid w:val="00692F1D"/>
    <w:rsid w:val="00692F64"/>
    <w:rsid w:val="00692FE8"/>
    <w:rsid w:val="0069310F"/>
    <w:rsid w:val="0069319D"/>
    <w:rsid w:val="00693394"/>
    <w:rsid w:val="00693417"/>
    <w:rsid w:val="006934DA"/>
    <w:rsid w:val="006935BD"/>
    <w:rsid w:val="00693EAC"/>
    <w:rsid w:val="006949CA"/>
    <w:rsid w:val="006955FB"/>
    <w:rsid w:val="006962AF"/>
    <w:rsid w:val="00696787"/>
    <w:rsid w:val="006967AE"/>
    <w:rsid w:val="00696D2C"/>
    <w:rsid w:val="00696E5C"/>
    <w:rsid w:val="00697034"/>
    <w:rsid w:val="006973F5"/>
    <w:rsid w:val="0069741E"/>
    <w:rsid w:val="00697BC8"/>
    <w:rsid w:val="00697C96"/>
    <w:rsid w:val="006A0C16"/>
    <w:rsid w:val="006A0C9B"/>
    <w:rsid w:val="006A0DA2"/>
    <w:rsid w:val="006A122A"/>
    <w:rsid w:val="006A21C4"/>
    <w:rsid w:val="006A2A39"/>
    <w:rsid w:val="006A2E95"/>
    <w:rsid w:val="006A36F2"/>
    <w:rsid w:val="006A3986"/>
    <w:rsid w:val="006A3A53"/>
    <w:rsid w:val="006A3F5B"/>
    <w:rsid w:val="006A4249"/>
    <w:rsid w:val="006A5156"/>
    <w:rsid w:val="006A5428"/>
    <w:rsid w:val="006A5D99"/>
    <w:rsid w:val="006A63AE"/>
    <w:rsid w:val="006A6A1D"/>
    <w:rsid w:val="006A7F42"/>
    <w:rsid w:val="006B04D5"/>
    <w:rsid w:val="006B04ED"/>
    <w:rsid w:val="006B0C4D"/>
    <w:rsid w:val="006B10B1"/>
    <w:rsid w:val="006B169F"/>
    <w:rsid w:val="006B1895"/>
    <w:rsid w:val="006B1B09"/>
    <w:rsid w:val="006B2341"/>
    <w:rsid w:val="006B26AA"/>
    <w:rsid w:val="006B29FA"/>
    <w:rsid w:val="006B2B7C"/>
    <w:rsid w:val="006B2C84"/>
    <w:rsid w:val="006B2EED"/>
    <w:rsid w:val="006B3BC5"/>
    <w:rsid w:val="006B40A5"/>
    <w:rsid w:val="006B441B"/>
    <w:rsid w:val="006B4DF1"/>
    <w:rsid w:val="006B5064"/>
    <w:rsid w:val="006B5815"/>
    <w:rsid w:val="006B5C0E"/>
    <w:rsid w:val="006B6DBE"/>
    <w:rsid w:val="006B6F74"/>
    <w:rsid w:val="006B72D7"/>
    <w:rsid w:val="006B761E"/>
    <w:rsid w:val="006C0C6C"/>
    <w:rsid w:val="006C0DDF"/>
    <w:rsid w:val="006C22B7"/>
    <w:rsid w:val="006C3306"/>
    <w:rsid w:val="006C34D3"/>
    <w:rsid w:val="006C352F"/>
    <w:rsid w:val="006C3891"/>
    <w:rsid w:val="006C3C5D"/>
    <w:rsid w:val="006C3CB5"/>
    <w:rsid w:val="006C4498"/>
    <w:rsid w:val="006C47C2"/>
    <w:rsid w:val="006C47E0"/>
    <w:rsid w:val="006C4B61"/>
    <w:rsid w:val="006C5028"/>
    <w:rsid w:val="006C5CC2"/>
    <w:rsid w:val="006C5F56"/>
    <w:rsid w:val="006C6208"/>
    <w:rsid w:val="006C678C"/>
    <w:rsid w:val="006C717D"/>
    <w:rsid w:val="006C75E1"/>
    <w:rsid w:val="006C7897"/>
    <w:rsid w:val="006C7AA6"/>
    <w:rsid w:val="006C7ABC"/>
    <w:rsid w:val="006C7E20"/>
    <w:rsid w:val="006D0498"/>
    <w:rsid w:val="006D0A38"/>
    <w:rsid w:val="006D0D67"/>
    <w:rsid w:val="006D18CA"/>
    <w:rsid w:val="006D32ED"/>
    <w:rsid w:val="006D3F74"/>
    <w:rsid w:val="006D3FC6"/>
    <w:rsid w:val="006D53B7"/>
    <w:rsid w:val="006D557A"/>
    <w:rsid w:val="006D5A7E"/>
    <w:rsid w:val="006D5AFC"/>
    <w:rsid w:val="006D5FA4"/>
    <w:rsid w:val="006D63EA"/>
    <w:rsid w:val="006D6DF6"/>
    <w:rsid w:val="006D6E6D"/>
    <w:rsid w:val="006D723A"/>
    <w:rsid w:val="006D774A"/>
    <w:rsid w:val="006D7FEA"/>
    <w:rsid w:val="006E002C"/>
    <w:rsid w:val="006E033E"/>
    <w:rsid w:val="006E0701"/>
    <w:rsid w:val="006E0956"/>
    <w:rsid w:val="006E0B3B"/>
    <w:rsid w:val="006E12A2"/>
    <w:rsid w:val="006E1450"/>
    <w:rsid w:val="006E16DF"/>
    <w:rsid w:val="006E171E"/>
    <w:rsid w:val="006E1BF0"/>
    <w:rsid w:val="006E2174"/>
    <w:rsid w:val="006E21D3"/>
    <w:rsid w:val="006E242A"/>
    <w:rsid w:val="006E4094"/>
    <w:rsid w:val="006E4740"/>
    <w:rsid w:val="006E480C"/>
    <w:rsid w:val="006E4C98"/>
    <w:rsid w:val="006E6110"/>
    <w:rsid w:val="006E6179"/>
    <w:rsid w:val="006E7801"/>
    <w:rsid w:val="006E7E6D"/>
    <w:rsid w:val="006F1258"/>
    <w:rsid w:val="006F140D"/>
    <w:rsid w:val="006F1D40"/>
    <w:rsid w:val="006F1EFF"/>
    <w:rsid w:val="006F221E"/>
    <w:rsid w:val="006F2700"/>
    <w:rsid w:val="006F27D9"/>
    <w:rsid w:val="006F33DF"/>
    <w:rsid w:val="006F359A"/>
    <w:rsid w:val="006F382F"/>
    <w:rsid w:val="006F3D8E"/>
    <w:rsid w:val="006F3DD9"/>
    <w:rsid w:val="006F4618"/>
    <w:rsid w:val="006F46B6"/>
    <w:rsid w:val="006F4854"/>
    <w:rsid w:val="006F4DF1"/>
    <w:rsid w:val="006F555F"/>
    <w:rsid w:val="006F57ED"/>
    <w:rsid w:val="006F62D7"/>
    <w:rsid w:val="006F64C2"/>
    <w:rsid w:val="006F6BA8"/>
    <w:rsid w:val="006F721E"/>
    <w:rsid w:val="006F7387"/>
    <w:rsid w:val="006F772E"/>
    <w:rsid w:val="006F77AF"/>
    <w:rsid w:val="006F7842"/>
    <w:rsid w:val="0070012E"/>
    <w:rsid w:val="00700201"/>
    <w:rsid w:val="00700A4D"/>
    <w:rsid w:val="00700D56"/>
    <w:rsid w:val="00700D9F"/>
    <w:rsid w:val="00700F82"/>
    <w:rsid w:val="007018F0"/>
    <w:rsid w:val="00701ED5"/>
    <w:rsid w:val="007027FA"/>
    <w:rsid w:val="007029BC"/>
    <w:rsid w:val="00703642"/>
    <w:rsid w:val="00703FEF"/>
    <w:rsid w:val="00704AB9"/>
    <w:rsid w:val="00704DBD"/>
    <w:rsid w:val="00704F07"/>
    <w:rsid w:val="007051FD"/>
    <w:rsid w:val="00705950"/>
    <w:rsid w:val="00705BA7"/>
    <w:rsid w:val="00706372"/>
    <w:rsid w:val="007065E4"/>
    <w:rsid w:val="0070663D"/>
    <w:rsid w:val="00706B61"/>
    <w:rsid w:val="00706C22"/>
    <w:rsid w:val="00706E51"/>
    <w:rsid w:val="00707748"/>
    <w:rsid w:val="00707759"/>
    <w:rsid w:val="007078D3"/>
    <w:rsid w:val="007079F1"/>
    <w:rsid w:val="007101B2"/>
    <w:rsid w:val="007109DF"/>
    <w:rsid w:val="00712B9B"/>
    <w:rsid w:val="0071372A"/>
    <w:rsid w:val="0071397F"/>
    <w:rsid w:val="00713EDB"/>
    <w:rsid w:val="00714334"/>
    <w:rsid w:val="00714685"/>
    <w:rsid w:val="00714813"/>
    <w:rsid w:val="00714C35"/>
    <w:rsid w:val="00715936"/>
    <w:rsid w:val="00716244"/>
    <w:rsid w:val="007169BB"/>
    <w:rsid w:val="00716B24"/>
    <w:rsid w:val="00716B27"/>
    <w:rsid w:val="0071719C"/>
    <w:rsid w:val="007175AE"/>
    <w:rsid w:val="00717836"/>
    <w:rsid w:val="00717894"/>
    <w:rsid w:val="00720423"/>
    <w:rsid w:val="007205F2"/>
    <w:rsid w:val="00721B21"/>
    <w:rsid w:val="00721FD0"/>
    <w:rsid w:val="007221A6"/>
    <w:rsid w:val="00722542"/>
    <w:rsid w:val="0072350A"/>
    <w:rsid w:val="007244EC"/>
    <w:rsid w:val="007248AE"/>
    <w:rsid w:val="00724E20"/>
    <w:rsid w:val="00725010"/>
    <w:rsid w:val="00725468"/>
    <w:rsid w:val="00725551"/>
    <w:rsid w:val="00725B63"/>
    <w:rsid w:val="00725F5F"/>
    <w:rsid w:val="00725FE7"/>
    <w:rsid w:val="007264C1"/>
    <w:rsid w:val="007266BC"/>
    <w:rsid w:val="00726997"/>
    <w:rsid w:val="0072717F"/>
    <w:rsid w:val="007277DA"/>
    <w:rsid w:val="00727959"/>
    <w:rsid w:val="00727BF2"/>
    <w:rsid w:val="00727EAE"/>
    <w:rsid w:val="007313AA"/>
    <w:rsid w:val="00731F70"/>
    <w:rsid w:val="007322F9"/>
    <w:rsid w:val="00732327"/>
    <w:rsid w:val="00733181"/>
    <w:rsid w:val="00733A12"/>
    <w:rsid w:val="007345A5"/>
    <w:rsid w:val="0073567C"/>
    <w:rsid w:val="007358D1"/>
    <w:rsid w:val="007361F8"/>
    <w:rsid w:val="007367A3"/>
    <w:rsid w:val="00736EA4"/>
    <w:rsid w:val="00737565"/>
    <w:rsid w:val="0074066B"/>
    <w:rsid w:val="00740C75"/>
    <w:rsid w:val="00741A3D"/>
    <w:rsid w:val="00742550"/>
    <w:rsid w:val="007428BF"/>
    <w:rsid w:val="0074290E"/>
    <w:rsid w:val="00742940"/>
    <w:rsid w:val="0074304B"/>
    <w:rsid w:val="007437D2"/>
    <w:rsid w:val="00743F20"/>
    <w:rsid w:val="00744301"/>
    <w:rsid w:val="00744663"/>
    <w:rsid w:val="00744C7E"/>
    <w:rsid w:val="00745207"/>
    <w:rsid w:val="007452D0"/>
    <w:rsid w:val="00745B0C"/>
    <w:rsid w:val="00745DC5"/>
    <w:rsid w:val="007463DC"/>
    <w:rsid w:val="00746D1E"/>
    <w:rsid w:val="00746DD4"/>
    <w:rsid w:val="007470B0"/>
    <w:rsid w:val="007479D4"/>
    <w:rsid w:val="00747F16"/>
    <w:rsid w:val="00750318"/>
    <w:rsid w:val="0075039E"/>
    <w:rsid w:val="007507A3"/>
    <w:rsid w:val="00750965"/>
    <w:rsid w:val="007513C4"/>
    <w:rsid w:val="00751848"/>
    <w:rsid w:val="00751888"/>
    <w:rsid w:val="007519E8"/>
    <w:rsid w:val="00751A8C"/>
    <w:rsid w:val="00752174"/>
    <w:rsid w:val="00752361"/>
    <w:rsid w:val="00752486"/>
    <w:rsid w:val="007525CC"/>
    <w:rsid w:val="007526FE"/>
    <w:rsid w:val="007534F8"/>
    <w:rsid w:val="00754121"/>
    <w:rsid w:val="007542D8"/>
    <w:rsid w:val="00754432"/>
    <w:rsid w:val="00754676"/>
    <w:rsid w:val="00754684"/>
    <w:rsid w:val="00754F5C"/>
    <w:rsid w:val="00755484"/>
    <w:rsid w:val="00755551"/>
    <w:rsid w:val="00755DFD"/>
    <w:rsid w:val="0075653C"/>
    <w:rsid w:val="00756BC1"/>
    <w:rsid w:val="007577ED"/>
    <w:rsid w:val="00757E38"/>
    <w:rsid w:val="0076028B"/>
    <w:rsid w:val="007612B1"/>
    <w:rsid w:val="00761881"/>
    <w:rsid w:val="00761885"/>
    <w:rsid w:val="00761B9D"/>
    <w:rsid w:val="00762F61"/>
    <w:rsid w:val="00763484"/>
    <w:rsid w:val="0076389C"/>
    <w:rsid w:val="007638D1"/>
    <w:rsid w:val="00763A27"/>
    <w:rsid w:val="00764126"/>
    <w:rsid w:val="00764351"/>
    <w:rsid w:val="00764ABC"/>
    <w:rsid w:val="00765F7B"/>
    <w:rsid w:val="007664B0"/>
    <w:rsid w:val="00766BCD"/>
    <w:rsid w:val="00766C94"/>
    <w:rsid w:val="00767570"/>
    <w:rsid w:val="007679F8"/>
    <w:rsid w:val="00767F51"/>
    <w:rsid w:val="0077019E"/>
    <w:rsid w:val="007701D1"/>
    <w:rsid w:val="00770D8F"/>
    <w:rsid w:val="00771111"/>
    <w:rsid w:val="00771766"/>
    <w:rsid w:val="00771A82"/>
    <w:rsid w:val="00772315"/>
    <w:rsid w:val="007724BE"/>
    <w:rsid w:val="00772575"/>
    <w:rsid w:val="00772D85"/>
    <w:rsid w:val="00772FD4"/>
    <w:rsid w:val="0077343E"/>
    <w:rsid w:val="007734B4"/>
    <w:rsid w:val="00774E39"/>
    <w:rsid w:val="00774F56"/>
    <w:rsid w:val="0077572C"/>
    <w:rsid w:val="007762C6"/>
    <w:rsid w:val="007763C0"/>
    <w:rsid w:val="00776625"/>
    <w:rsid w:val="007775ED"/>
    <w:rsid w:val="00777614"/>
    <w:rsid w:val="007778A0"/>
    <w:rsid w:val="00777C81"/>
    <w:rsid w:val="0078037D"/>
    <w:rsid w:val="00780EEB"/>
    <w:rsid w:val="00782773"/>
    <w:rsid w:val="00782FD5"/>
    <w:rsid w:val="007837EF"/>
    <w:rsid w:val="00783BC2"/>
    <w:rsid w:val="007842D6"/>
    <w:rsid w:val="007848D6"/>
    <w:rsid w:val="00784A31"/>
    <w:rsid w:val="00785590"/>
    <w:rsid w:val="00785BAC"/>
    <w:rsid w:val="00785D4C"/>
    <w:rsid w:val="00786042"/>
    <w:rsid w:val="0078608A"/>
    <w:rsid w:val="00786107"/>
    <w:rsid w:val="00786433"/>
    <w:rsid w:val="00786795"/>
    <w:rsid w:val="00786C35"/>
    <w:rsid w:val="00786DE6"/>
    <w:rsid w:val="00786FC8"/>
    <w:rsid w:val="00787A8F"/>
    <w:rsid w:val="007904CD"/>
    <w:rsid w:val="00790749"/>
    <w:rsid w:val="0079125B"/>
    <w:rsid w:val="0079173E"/>
    <w:rsid w:val="00791A15"/>
    <w:rsid w:val="007929A4"/>
    <w:rsid w:val="00792BB1"/>
    <w:rsid w:val="00792CD2"/>
    <w:rsid w:val="007931E5"/>
    <w:rsid w:val="007934D5"/>
    <w:rsid w:val="00793782"/>
    <w:rsid w:val="0079397C"/>
    <w:rsid w:val="00793A7B"/>
    <w:rsid w:val="00793F75"/>
    <w:rsid w:val="007941F0"/>
    <w:rsid w:val="007943B5"/>
    <w:rsid w:val="00794CC8"/>
    <w:rsid w:val="0079500C"/>
    <w:rsid w:val="007959BD"/>
    <w:rsid w:val="00795BA7"/>
    <w:rsid w:val="00795F60"/>
    <w:rsid w:val="00796328"/>
    <w:rsid w:val="007967ED"/>
    <w:rsid w:val="007969D3"/>
    <w:rsid w:val="0079714C"/>
    <w:rsid w:val="00797F95"/>
    <w:rsid w:val="007A0347"/>
    <w:rsid w:val="007A0BE6"/>
    <w:rsid w:val="007A1239"/>
    <w:rsid w:val="007A12A6"/>
    <w:rsid w:val="007A1563"/>
    <w:rsid w:val="007A16B5"/>
    <w:rsid w:val="007A17E7"/>
    <w:rsid w:val="007A1D1C"/>
    <w:rsid w:val="007A1E42"/>
    <w:rsid w:val="007A2256"/>
    <w:rsid w:val="007A25E1"/>
    <w:rsid w:val="007A2E92"/>
    <w:rsid w:val="007A2EAC"/>
    <w:rsid w:val="007A3865"/>
    <w:rsid w:val="007A39EA"/>
    <w:rsid w:val="007A3B2C"/>
    <w:rsid w:val="007A434E"/>
    <w:rsid w:val="007A43E1"/>
    <w:rsid w:val="007A44B0"/>
    <w:rsid w:val="007A46E6"/>
    <w:rsid w:val="007A48F7"/>
    <w:rsid w:val="007A668D"/>
    <w:rsid w:val="007A682F"/>
    <w:rsid w:val="007B0294"/>
    <w:rsid w:val="007B0C6C"/>
    <w:rsid w:val="007B0E09"/>
    <w:rsid w:val="007B0E64"/>
    <w:rsid w:val="007B1270"/>
    <w:rsid w:val="007B1C00"/>
    <w:rsid w:val="007B23BF"/>
    <w:rsid w:val="007B284B"/>
    <w:rsid w:val="007B2F93"/>
    <w:rsid w:val="007B36D1"/>
    <w:rsid w:val="007B36FD"/>
    <w:rsid w:val="007B443F"/>
    <w:rsid w:val="007B44BE"/>
    <w:rsid w:val="007B46BA"/>
    <w:rsid w:val="007B473C"/>
    <w:rsid w:val="007B4930"/>
    <w:rsid w:val="007B4A34"/>
    <w:rsid w:val="007B4C96"/>
    <w:rsid w:val="007B5804"/>
    <w:rsid w:val="007B61DE"/>
    <w:rsid w:val="007B667E"/>
    <w:rsid w:val="007B71F1"/>
    <w:rsid w:val="007B763F"/>
    <w:rsid w:val="007B7721"/>
    <w:rsid w:val="007B7D5A"/>
    <w:rsid w:val="007B7F8A"/>
    <w:rsid w:val="007C068D"/>
    <w:rsid w:val="007C07AD"/>
    <w:rsid w:val="007C08D4"/>
    <w:rsid w:val="007C0E45"/>
    <w:rsid w:val="007C0E76"/>
    <w:rsid w:val="007C16F0"/>
    <w:rsid w:val="007C17B9"/>
    <w:rsid w:val="007C196B"/>
    <w:rsid w:val="007C23BD"/>
    <w:rsid w:val="007C2535"/>
    <w:rsid w:val="007C268E"/>
    <w:rsid w:val="007C2CCF"/>
    <w:rsid w:val="007C2D01"/>
    <w:rsid w:val="007C341D"/>
    <w:rsid w:val="007C3961"/>
    <w:rsid w:val="007C3BEE"/>
    <w:rsid w:val="007C4595"/>
    <w:rsid w:val="007C472B"/>
    <w:rsid w:val="007C4A9B"/>
    <w:rsid w:val="007C525B"/>
    <w:rsid w:val="007C52A4"/>
    <w:rsid w:val="007C56F1"/>
    <w:rsid w:val="007C5CCB"/>
    <w:rsid w:val="007C5D76"/>
    <w:rsid w:val="007C6A8F"/>
    <w:rsid w:val="007C6ACD"/>
    <w:rsid w:val="007C6F50"/>
    <w:rsid w:val="007C7D21"/>
    <w:rsid w:val="007D00BD"/>
    <w:rsid w:val="007D060A"/>
    <w:rsid w:val="007D06AC"/>
    <w:rsid w:val="007D105F"/>
    <w:rsid w:val="007D1D6C"/>
    <w:rsid w:val="007D1D9C"/>
    <w:rsid w:val="007D287D"/>
    <w:rsid w:val="007D29CC"/>
    <w:rsid w:val="007D2C78"/>
    <w:rsid w:val="007D2F25"/>
    <w:rsid w:val="007D3367"/>
    <w:rsid w:val="007D366A"/>
    <w:rsid w:val="007D3755"/>
    <w:rsid w:val="007D3B5A"/>
    <w:rsid w:val="007D41C4"/>
    <w:rsid w:val="007D4831"/>
    <w:rsid w:val="007D4CA8"/>
    <w:rsid w:val="007D5B69"/>
    <w:rsid w:val="007D5CDD"/>
    <w:rsid w:val="007D5E02"/>
    <w:rsid w:val="007D6145"/>
    <w:rsid w:val="007D6168"/>
    <w:rsid w:val="007D64A8"/>
    <w:rsid w:val="007D65A6"/>
    <w:rsid w:val="007D6FD0"/>
    <w:rsid w:val="007D78A1"/>
    <w:rsid w:val="007D794E"/>
    <w:rsid w:val="007D7BEF"/>
    <w:rsid w:val="007E04DF"/>
    <w:rsid w:val="007E0C54"/>
    <w:rsid w:val="007E0D0F"/>
    <w:rsid w:val="007E108A"/>
    <w:rsid w:val="007E1135"/>
    <w:rsid w:val="007E141E"/>
    <w:rsid w:val="007E2634"/>
    <w:rsid w:val="007E2A98"/>
    <w:rsid w:val="007E2B95"/>
    <w:rsid w:val="007E2E64"/>
    <w:rsid w:val="007E313C"/>
    <w:rsid w:val="007E32CF"/>
    <w:rsid w:val="007E3703"/>
    <w:rsid w:val="007E38FB"/>
    <w:rsid w:val="007E3C2A"/>
    <w:rsid w:val="007E3D4A"/>
    <w:rsid w:val="007E420B"/>
    <w:rsid w:val="007E42A0"/>
    <w:rsid w:val="007E4816"/>
    <w:rsid w:val="007E5C7B"/>
    <w:rsid w:val="007E5D21"/>
    <w:rsid w:val="007E632D"/>
    <w:rsid w:val="007E6562"/>
    <w:rsid w:val="007E67C6"/>
    <w:rsid w:val="007E68F9"/>
    <w:rsid w:val="007E6C28"/>
    <w:rsid w:val="007E6DCE"/>
    <w:rsid w:val="007E6E44"/>
    <w:rsid w:val="007E7019"/>
    <w:rsid w:val="007E70E0"/>
    <w:rsid w:val="007E7CB9"/>
    <w:rsid w:val="007F01DB"/>
    <w:rsid w:val="007F07FF"/>
    <w:rsid w:val="007F08F2"/>
    <w:rsid w:val="007F100A"/>
    <w:rsid w:val="007F1224"/>
    <w:rsid w:val="007F12A4"/>
    <w:rsid w:val="007F1534"/>
    <w:rsid w:val="007F185C"/>
    <w:rsid w:val="007F23F2"/>
    <w:rsid w:val="007F269C"/>
    <w:rsid w:val="007F2F19"/>
    <w:rsid w:val="007F2F2F"/>
    <w:rsid w:val="007F3C65"/>
    <w:rsid w:val="007F3F3A"/>
    <w:rsid w:val="007F3F85"/>
    <w:rsid w:val="007F429C"/>
    <w:rsid w:val="007F43F6"/>
    <w:rsid w:val="007F468F"/>
    <w:rsid w:val="007F588D"/>
    <w:rsid w:val="007F615A"/>
    <w:rsid w:val="007F62E1"/>
    <w:rsid w:val="007F65B9"/>
    <w:rsid w:val="007F67DD"/>
    <w:rsid w:val="007F684D"/>
    <w:rsid w:val="007F6882"/>
    <w:rsid w:val="007F75CF"/>
    <w:rsid w:val="007F7D07"/>
    <w:rsid w:val="00800140"/>
    <w:rsid w:val="008001B2"/>
    <w:rsid w:val="008002F9"/>
    <w:rsid w:val="0080100D"/>
    <w:rsid w:val="0080172A"/>
    <w:rsid w:val="00802472"/>
    <w:rsid w:val="00802659"/>
    <w:rsid w:val="0080299A"/>
    <w:rsid w:val="00803F5E"/>
    <w:rsid w:val="00804616"/>
    <w:rsid w:val="008048E6"/>
    <w:rsid w:val="00804C92"/>
    <w:rsid w:val="0080581E"/>
    <w:rsid w:val="00805841"/>
    <w:rsid w:val="00805A93"/>
    <w:rsid w:val="00806801"/>
    <w:rsid w:val="00806AB3"/>
    <w:rsid w:val="00807038"/>
    <w:rsid w:val="00807753"/>
    <w:rsid w:val="00810681"/>
    <w:rsid w:val="00810907"/>
    <w:rsid w:val="0081098C"/>
    <w:rsid w:val="008115D4"/>
    <w:rsid w:val="00811A34"/>
    <w:rsid w:val="00811AA0"/>
    <w:rsid w:val="00812466"/>
    <w:rsid w:val="00812ACE"/>
    <w:rsid w:val="008130E7"/>
    <w:rsid w:val="008139D6"/>
    <w:rsid w:val="00813A9D"/>
    <w:rsid w:val="00813DD8"/>
    <w:rsid w:val="008150EB"/>
    <w:rsid w:val="008150F9"/>
    <w:rsid w:val="00815AD4"/>
    <w:rsid w:val="008160B6"/>
    <w:rsid w:val="0081623E"/>
    <w:rsid w:val="00816639"/>
    <w:rsid w:val="00816D77"/>
    <w:rsid w:val="00816E7A"/>
    <w:rsid w:val="00816ECB"/>
    <w:rsid w:val="00817014"/>
    <w:rsid w:val="0081748F"/>
    <w:rsid w:val="00817717"/>
    <w:rsid w:val="00817844"/>
    <w:rsid w:val="00820024"/>
    <w:rsid w:val="0082012F"/>
    <w:rsid w:val="00820511"/>
    <w:rsid w:val="00820FE3"/>
    <w:rsid w:val="00821651"/>
    <w:rsid w:val="008217A8"/>
    <w:rsid w:val="00821ABF"/>
    <w:rsid w:val="00822344"/>
    <w:rsid w:val="0082301B"/>
    <w:rsid w:val="008237FD"/>
    <w:rsid w:val="00823AFA"/>
    <w:rsid w:val="00824032"/>
    <w:rsid w:val="00824103"/>
    <w:rsid w:val="008242EC"/>
    <w:rsid w:val="00824FBA"/>
    <w:rsid w:val="008252D8"/>
    <w:rsid w:val="008253D5"/>
    <w:rsid w:val="00826026"/>
    <w:rsid w:val="008279CD"/>
    <w:rsid w:val="008279D8"/>
    <w:rsid w:val="00827B5E"/>
    <w:rsid w:val="008302BC"/>
    <w:rsid w:val="00830B91"/>
    <w:rsid w:val="00831B36"/>
    <w:rsid w:val="00831CC0"/>
    <w:rsid w:val="00831CFB"/>
    <w:rsid w:val="00831D2C"/>
    <w:rsid w:val="00832243"/>
    <w:rsid w:val="0083284C"/>
    <w:rsid w:val="00832C8A"/>
    <w:rsid w:val="00832E33"/>
    <w:rsid w:val="008332D6"/>
    <w:rsid w:val="008336B3"/>
    <w:rsid w:val="00834C36"/>
    <w:rsid w:val="00834EC4"/>
    <w:rsid w:val="00835582"/>
    <w:rsid w:val="008358BD"/>
    <w:rsid w:val="00835D09"/>
    <w:rsid w:val="008367B8"/>
    <w:rsid w:val="00836E71"/>
    <w:rsid w:val="008370C4"/>
    <w:rsid w:val="00841C71"/>
    <w:rsid w:val="00842481"/>
    <w:rsid w:val="008424E8"/>
    <w:rsid w:val="008436F5"/>
    <w:rsid w:val="00843806"/>
    <w:rsid w:val="008438E9"/>
    <w:rsid w:val="00843ED2"/>
    <w:rsid w:val="00844179"/>
    <w:rsid w:val="00844655"/>
    <w:rsid w:val="00844BFD"/>
    <w:rsid w:val="00845751"/>
    <w:rsid w:val="00845BEB"/>
    <w:rsid w:val="00846F11"/>
    <w:rsid w:val="00847C07"/>
    <w:rsid w:val="00850C29"/>
    <w:rsid w:val="00850D31"/>
    <w:rsid w:val="00850F21"/>
    <w:rsid w:val="00850F2F"/>
    <w:rsid w:val="00851025"/>
    <w:rsid w:val="008517BB"/>
    <w:rsid w:val="0085305E"/>
    <w:rsid w:val="00853859"/>
    <w:rsid w:val="00854587"/>
    <w:rsid w:val="00854AD9"/>
    <w:rsid w:val="00854B5B"/>
    <w:rsid w:val="00855041"/>
    <w:rsid w:val="008552E2"/>
    <w:rsid w:val="008555EB"/>
    <w:rsid w:val="008557F0"/>
    <w:rsid w:val="0085581B"/>
    <w:rsid w:val="00855CD8"/>
    <w:rsid w:val="00856107"/>
    <w:rsid w:val="0085643F"/>
    <w:rsid w:val="008564CA"/>
    <w:rsid w:val="008566DD"/>
    <w:rsid w:val="00856E7B"/>
    <w:rsid w:val="00857153"/>
    <w:rsid w:val="00857760"/>
    <w:rsid w:val="00857C7D"/>
    <w:rsid w:val="00860173"/>
    <w:rsid w:val="008608C2"/>
    <w:rsid w:val="00860E0F"/>
    <w:rsid w:val="00861419"/>
    <w:rsid w:val="00861520"/>
    <w:rsid w:val="0086193B"/>
    <w:rsid w:val="00862246"/>
    <w:rsid w:val="0086293C"/>
    <w:rsid w:val="0086337E"/>
    <w:rsid w:val="00863434"/>
    <w:rsid w:val="008634B1"/>
    <w:rsid w:val="00863E19"/>
    <w:rsid w:val="00864135"/>
    <w:rsid w:val="008642D2"/>
    <w:rsid w:val="00864F6C"/>
    <w:rsid w:val="00865048"/>
    <w:rsid w:val="00865352"/>
    <w:rsid w:val="008655D6"/>
    <w:rsid w:val="00865DAA"/>
    <w:rsid w:val="00866522"/>
    <w:rsid w:val="00866921"/>
    <w:rsid w:val="00870325"/>
    <w:rsid w:val="00871081"/>
    <w:rsid w:val="0087119B"/>
    <w:rsid w:val="0087138F"/>
    <w:rsid w:val="00871454"/>
    <w:rsid w:val="008719A3"/>
    <w:rsid w:val="00871DEE"/>
    <w:rsid w:val="00871E77"/>
    <w:rsid w:val="0087207E"/>
    <w:rsid w:val="008721F6"/>
    <w:rsid w:val="008722B0"/>
    <w:rsid w:val="0087252C"/>
    <w:rsid w:val="008726DB"/>
    <w:rsid w:val="008727F0"/>
    <w:rsid w:val="008728E0"/>
    <w:rsid w:val="00872C8F"/>
    <w:rsid w:val="008735A0"/>
    <w:rsid w:val="008737DD"/>
    <w:rsid w:val="00873854"/>
    <w:rsid w:val="00873BB6"/>
    <w:rsid w:val="00873F16"/>
    <w:rsid w:val="0087415C"/>
    <w:rsid w:val="008743FC"/>
    <w:rsid w:val="00874C96"/>
    <w:rsid w:val="00874F48"/>
    <w:rsid w:val="00875400"/>
    <w:rsid w:val="0087632F"/>
    <w:rsid w:val="008766A7"/>
    <w:rsid w:val="008766D7"/>
    <w:rsid w:val="00876EE5"/>
    <w:rsid w:val="00877AFA"/>
    <w:rsid w:val="00880541"/>
    <w:rsid w:val="008806C9"/>
    <w:rsid w:val="00880B55"/>
    <w:rsid w:val="0088132E"/>
    <w:rsid w:val="0088166D"/>
    <w:rsid w:val="008817EF"/>
    <w:rsid w:val="00882C29"/>
    <w:rsid w:val="0088415C"/>
    <w:rsid w:val="008843B9"/>
    <w:rsid w:val="008844D7"/>
    <w:rsid w:val="00885199"/>
    <w:rsid w:val="008853D8"/>
    <w:rsid w:val="008869F9"/>
    <w:rsid w:val="00887842"/>
    <w:rsid w:val="008878A3"/>
    <w:rsid w:val="00887FDC"/>
    <w:rsid w:val="00890702"/>
    <w:rsid w:val="00890B39"/>
    <w:rsid w:val="00890FB8"/>
    <w:rsid w:val="008921F1"/>
    <w:rsid w:val="00892734"/>
    <w:rsid w:val="00892AE1"/>
    <w:rsid w:val="008934C1"/>
    <w:rsid w:val="00893A84"/>
    <w:rsid w:val="00893B53"/>
    <w:rsid w:val="0089453E"/>
    <w:rsid w:val="00894ABF"/>
    <w:rsid w:val="00895BC3"/>
    <w:rsid w:val="00895C5E"/>
    <w:rsid w:val="00896128"/>
    <w:rsid w:val="008961AB"/>
    <w:rsid w:val="00896261"/>
    <w:rsid w:val="008969C2"/>
    <w:rsid w:val="00896D4D"/>
    <w:rsid w:val="00896FFE"/>
    <w:rsid w:val="00897967"/>
    <w:rsid w:val="00897A7C"/>
    <w:rsid w:val="00897BE4"/>
    <w:rsid w:val="00897C2B"/>
    <w:rsid w:val="00897DB6"/>
    <w:rsid w:val="008A0030"/>
    <w:rsid w:val="008A1B5E"/>
    <w:rsid w:val="008A279E"/>
    <w:rsid w:val="008A2A4E"/>
    <w:rsid w:val="008A33D0"/>
    <w:rsid w:val="008A3646"/>
    <w:rsid w:val="008A4098"/>
    <w:rsid w:val="008A44ED"/>
    <w:rsid w:val="008A4C5D"/>
    <w:rsid w:val="008A4CE0"/>
    <w:rsid w:val="008A4D4A"/>
    <w:rsid w:val="008A4F17"/>
    <w:rsid w:val="008A5511"/>
    <w:rsid w:val="008A55A1"/>
    <w:rsid w:val="008A5618"/>
    <w:rsid w:val="008A5819"/>
    <w:rsid w:val="008A6C63"/>
    <w:rsid w:val="008A6E78"/>
    <w:rsid w:val="008A707C"/>
    <w:rsid w:val="008A71D3"/>
    <w:rsid w:val="008A743D"/>
    <w:rsid w:val="008A76B5"/>
    <w:rsid w:val="008A783D"/>
    <w:rsid w:val="008B01F8"/>
    <w:rsid w:val="008B0CFA"/>
    <w:rsid w:val="008B11BB"/>
    <w:rsid w:val="008B11C5"/>
    <w:rsid w:val="008B154B"/>
    <w:rsid w:val="008B18AB"/>
    <w:rsid w:val="008B1B78"/>
    <w:rsid w:val="008B1D13"/>
    <w:rsid w:val="008B1EFA"/>
    <w:rsid w:val="008B2213"/>
    <w:rsid w:val="008B3079"/>
    <w:rsid w:val="008B364D"/>
    <w:rsid w:val="008B3670"/>
    <w:rsid w:val="008B3B78"/>
    <w:rsid w:val="008B3DDB"/>
    <w:rsid w:val="008B3EC1"/>
    <w:rsid w:val="008B4746"/>
    <w:rsid w:val="008B4932"/>
    <w:rsid w:val="008B493E"/>
    <w:rsid w:val="008B51C7"/>
    <w:rsid w:val="008B677D"/>
    <w:rsid w:val="008B690F"/>
    <w:rsid w:val="008B6BC8"/>
    <w:rsid w:val="008B72D1"/>
    <w:rsid w:val="008B73D3"/>
    <w:rsid w:val="008B7B25"/>
    <w:rsid w:val="008C0156"/>
    <w:rsid w:val="008C0C0F"/>
    <w:rsid w:val="008C1120"/>
    <w:rsid w:val="008C12D9"/>
    <w:rsid w:val="008C1447"/>
    <w:rsid w:val="008C14F9"/>
    <w:rsid w:val="008C1814"/>
    <w:rsid w:val="008C18C1"/>
    <w:rsid w:val="008C1904"/>
    <w:rsid w:val="008C19F6"/>
    <w:rsid w:val="008C1B7A"/>
    <w:rsid w:val="008C1BD0"/>
    <w:rsid w:val="008C1EBC"/>
    <w:rsid w:val="008C217C"/>
    <w:rsid w:val="008C25D6"/>
    <w:rsid w:val="008C2954"/>
    <w:rsid w:val="008C2E91"/>
    <w:rsid w:val="008C4072"/>
    <w:rsid w:val="008C475A"/>
    <w:rsid w:val="008C4E93"/>
    <w:rsid w:val="008C5876"/>
    <w:rsid w:val="008C6184"/>
    <w:rsid w:val="008C61EF"/>
    <w:rsid w:val="008C6482"/>
    <w:rsid w:val="008C6ABA"/>
    <w:rsid w:val="008C6B60"/>
    <w:rsid w:val="008C6D2F"/>
    <w:rsid w:val="008C6F07"/>
    <w:rsid w:val="008C723D"/>
    <w:rsid w:val="008C73C9"/>
    <w:rsid w:val="008C7BF4"/>
    <w:rsid w:val="008D031D"/>
    <w:rsid w:val="008D0C9D"/>
    <w:rsid w:val="008D1127"/>
    <w:rsid w:val="008D144A"/>
    <w:rsid w:val="008D1540"/>
    <w:rsid w:val="008D15B8"/>
    <w:rsid w:val="008D26E8"/>
    <w:rsid w:val="008D2B69"/>
    <w:rsid w:val="008D3100"/>
    <w:rsid w:val="008D3744"/>
    <w:rsid w:val="008D3E13"/>
    <w:rsid w:val="008D3EC8"/>
    <w:rsid w:val="008D4480"/>
    <w:rsid w:val="008D450E"/>
    <w:rsid w:val="008D4E2E"/>
    <w:rsid w:val="008D539F"/>
    <w:rsid w:val="008D556C"/>
    <w:rsid w:val="008D572E"/>
    <w:rsid w:val="008D5C3C"/>
    <w:rsid w:val="008D78F4"/>
    <w:rsid w:val="008E034E"/>
    <w:rsid w:val="008E0D56"/>
    <w:rsid w:val="008E140F"/>
    <w:rsid w:val="008E1850"/>
    <w:rsid w:val="008E1C3F"/>
    <w:rsid w:val="008E2337"/>
    <w:rsid w:val="008E2823"/>
    <w:rsid w:val="008E29B3"/>
    <w:rsid w:val="008E2B4C"/>
    <w:rsid w:val="008E3080"/>
    <w:rsid w:val="008E31B8"/>
    <w:rsid w:val="008E4466"/>
    <w:rsid w:val="008E44F1"/>
    <w:rsid w:val="008E473B"/>
    <w:rsid w:val="008E506D"/>
    <w:rsid w:val="008E5088"/>
    <w:rsid w:val="008E517B"/>
    <w:rsid w:val="008E53F2"/>
    <w:rsid w:val="008E577C"/>
    <w:rsid w:val="008E5955"/>
    <w:rsid w:val="008E65C9"/>
    <w:rsid w:val="008E6CA9"/>
    <w:rsid w:val="008E7342"/>
    <w:rsid w:val="008E7D98"/>
    <w:rsid w:val="008F0896"/>
    <w:rsid w:val="008F0A0F"/>
    <w:rsid w:val="008F0C87"/>
    <w:rsid w:val="008F171E"/>
    <w:rsid w:val="008F1CF0"/>
    <w:rsid w:val="008F2D80"/>
    <w:rsid w:val="008F3069"/>
    <w:rsid w:val="008F3288"/>
    <w:rsid w:val="008F3DC3"/>
    <w:rsid w:val="008F4926"/>
    <w:rsid w:val="008F506C"/>
    <w:rsid w:val="008F5352"/>
    <w:rsid w:val="008F53F9"/>
    <w:rsid w:val="008F5A7A"/>
    <w:rsid w:val="008F5D2A"/>
    <w:rsid w:val="008F5F29"/>
    <w:rsid w:val="008F60F0"/>
    <w:rsid w:val="008F61A4"/>
    <w:rsid w:val="008F6857"/>
    <w:rsid w:val="008F72BB"/>
    <w:rsid w:val="008F7657"/>
    <w:rsid w:val="00900AA6"/>
    <w:rsid w:val="00900C4D"/>
    <w:rsid w:val="00900CE0"/>
    <w:rsid w:val="00901124"/>
    <w:rsid w:val="009011D3"/>
    <w:rsid w:val="0090137B"/>
    <w:rsid w:val="0090137D"/>
    <w:rsid w:val="0090159D"/>
    <w:rsid w:val="00901750"/>
    <w:rsid w:val="00901B02"/>
    <w:rsid w:val="00902616"/>
    <w:rsid w:val="00902D78"/>
    <w:rsid w:val="0090341A"/>
    <w:rsid w:val="00903B73"/>
    <w:rsid w:val="00903F33"/>
    <w:rsid w:val="00904329"/>
    <w:rsid w:val="00904C29"/>
    <w:rsid w:val="00904E67"/>
    <w:rsid w:val="00907F5D"/>
    <w:rsid w:val="00907FA0"/>
    <w:rsid w:val="00910048"/>
    <w:rsid w:val="009103F8"/>
    <w:rsid w:val="0091077F"/>
    <w:rsid w:val="009110BE"/>
    <w:rsid w:val="009115EA"/>
    <w:rsid w:val="00911823"/>
    <w:rsid w:val="00911A6B"/>
    <w:rsid w:val="00911FF8"/>
    <w:rsid w:val="00912461"/>
    <w:rsid w:val="009128A5"/>
    <w:rsid w:val="00912F95"/>
    <w:rsid w:val="00912FB7"/>
    <w:rsid w:val="0091308E"/>
    <w:rsid w:val="0091343B"/>
    <w:rsid w:val="00913B3D"/>
    <w:rsid w:val="009141C0"/>
    <w:rsid w:val="00914972"/>
    <w:rsid w:val="00914AAB"/>
    <w:rsid w:val="0091520C"/>
    <w:rsid w:val="00915465"/>
    <w:rsid w:val="00915507"/>
    <w:rsid w:val="00915A84"/>
    <w:rsid w:val="00915F26"/>
    <w:rsid w:val="00916351"/>
    <w:rsid w:val="009174C6"/>
    <w:rsid w:val="00917778"/>
    <w:rsid w:val="0092007C"/>
    <w:rsid w:val="009203DF"/>
    <w:rsid w:val="0092086A"/>
    <w:rsid w:val="009208D4"/>
    <w:rsid w:val="009209AB"/>
    <w:rsid w:val="00920D0D"/>
    <w:rsid w:val="0092129B"/>
    <w:rsid w:val="009212D0"/>
    <w:rsid w:val="00922A45"/>
    <w:rsid w:val="0092373E"/>
    <w:rsid w:val="009249EF"/>
    <w:rsid w:val="00924B18"/>
    <w:rsid w:val="00925D40"/>
    <w:rsid w:val="00926DE7"/>
    <w:rsid w:val="0092703E"/>
    <w:rsid w:val="009271A2"/>
    <w:rsid w:val="009271BD"/>
    <w:rsid w:val="00930497"/>
    <w:rsid w:val="0093095D"/>
    <w:rsid w:val="009314DE"/>
    <w:rsid w:val="00932071"/>
    <w:rsid w:val="00932292"/>
    <w:rsid w:val="0093270F"/>
    <w:rsid w:val="00932CD1"/>
    <w:rsid w:val="00932D5F"/>
    <w:rsid w:val="009337B3"/>
    <w:rsid w:val="00933BEE"/>
    <w:rsid w:val="0093455B"/>
    <w:rsid w:val="00934909"/>
    <w:rsid w:val="009349AA"/>
    <w:rsid w:val="00934E3A"/>
    <w:rsid w:val="00935152"/>
    <w:rsid w:val="00935C40"/>
    <w:rsid w:val="00935E19"/>
    <w:rsid w:val="00936106"/>
    <w:rsid w:val="00936646"/>
    <w:rsid w:val="009366AF"/>
    <w:rsid w:val="009369C7"/>
    <w:rsid w:val="00936BA2"/>
    <w:rsid w:val="00936CA7"/>
    <w:rsid w:val="00936CEC"/>
    <w:rsid w:val="00936D60"/>
    <w:rsid w:val="00937293"/>
    <w:rsid w:val="00937511"/>
    <w:rsid w:val="00937805"/>
    <w:rsid w:val="00937808"/>
    <w:rsid w:val="0093780E"/>
    <w:rsid w:val="00937EB6"/>
    <w:rsid w:val="0094030A"/>
    <w:rsid w:val="0094100E"/>
    <w:rsid w:val="0094119C"/>
    <w:rsid w:val="009413C4"/>
    <w:rsid w:val="00941404"/>
    <w:rsid w:val="00942BF8"/>
    <w:rsid w:val="0094367B"/>
    <w:rsid w:val="009437E7"/>
    <w:rsid w:val="00943E41"/>
    <w:rsid w:val="00944409"/>
    <w:rsid w:val="009446A0"/>
    <w:rsid w:val="009448F3"/>
    <w:rsid w:val="00944CF9"/>
    <w:rsid w:val="00945052"/>
    <w:rsid w:val="00945471"/>
    <w:rsid w:val="00945B48"/>
    <w:rsid w:val="00946F8E"/>
    <w:rsid w:val="00946F9F"/>
    <w:rsid w:val="009472A9"/>
    <w:rsid w:val="00947423"/>
    <w:rsid w:val="009507AE"/>
    <w:rsid w:val="009515F3"/>
    <w:rsid w:val="00953F06"/>
    <w:rsid w:val="00953F43"/>
    <w:rsid w:val="00953FF9"/>
    <w:rsid w:val="00954697"/>
    <w:rsid w:val="00954704"/>
    <w:rsid w:val="00954733"/>
    <w:rsid w:val="00954EC7"/>
    <w:rsid w:val="0095556E"/>
    <w:rsid w:val="00955BC9"/>
    <w:rsid w:val="00955CF3"/>
    <w:rsid w:val="00955DE3"/>
    <w:rsid w:val="00955F32"/>
    <w:rsid w:val="0095652E"/>
    <w:rsid w:val="00956DEB"/>
    <w:rsid w:val="00957FB0"/>
    <w:rsid w:val="009608AB"/>
    <w:rsid w:val="009609F6"/>
    <w:rsid w:val="00960B8E"/>
    <w:rsid w:val="00960C56"/>
    <w:rsid w:val="00960C9B"/>
    <w:rsid w:val="009617AF"/>
    <w:rsid w:val="009626C8"/>
    <w:rsid w:val="00962736"/>
    <w:rsid w:val="00962A56"/>
    <w:rsid w:val="00962B85"/>
    <w:rsid w:val="0096306B"/>
    <w:rsid w:val="009640A3"/>
    <w:rsid w:val="00964337"/>
    <w:rsid w:val="00964BD8"/>
    <w:rsid w:val="00965477"/>
    <w:rsid w:val="009659EF"/>
    <w:rsid w:val="00965CEF"/>
    <w:rsid w:val="00965EC1"/>
    <w:rsid w:val="00966A5F"/>
    <w:rsid w:val="00966F33"/>
    <w:rsid w:val="009670A2"/>
    <w:rsid w:val="00967B17"/>
    <w:rsid w:val="00967C25"/>
    <w:rsid w:val="00967E8B"/>
    <w:rsid w:val="009701D2"/>
    <w:rsid w:val="00970244"/>
    <w:rsid w:val="009707CA"/>
    <w:rsid w:val="009708F0"/>
    <w:rsid w:val="00970C85"/>
    <w:rsid w:val="00970E12"/>
    <w:rsid w:val="00971054"/>
    <w:rsid w:val="0097149A"/>
    <w:rsid w:val="009734E4"/>
    <w:rsid w:val="0097381B"/>
    <w:rsid w:val="00973841"/>
    <w:rsid w:val="009744E2"/>
    <w:rsid w:val="00974675"/>
    <w:rsid w:val="0097477D"/>
    <w:rsid w:val="009749C3"/>
    <w:rsid w:val="00974A99"/>
    <w:rsid w:val="00975BFF"/>
    <w:rsid w:val="00976720"/>
    <w:rsid w:val="00976B69"/>
    <w:rsid w:val="00976B9E"/>
    <w:rsid w:val="00976C69"/>
    <w:rsid w:val="00976D84"/>
    <w:rsid w:val="00977099"/>
    <w:rsid w:val="00977122"/>
    <w:rsid w:val="00977996"/>
    <w:rsid w:val="00977A7D"/>
    <w:rsid w:val="00977B05"/>
    <w:rsid w:val="00977B47"/>
    <w:rsid w:val="009801A4"/>
    <w:rsid w:val="009808E1"/>
    <w:rsid w:val="00980BCC"/>
    <w:rsid w:val="00980D09"/>
    <w:rsid w:val="00980FB2"/>
    <w:rsid w:val="00980FCE"/>
    <w:rsid w:val="0098183D"/>
    <w:rsid w:val="0098190A"/>
    <w:rsid w:val="00981D2A"/>
    <w:rsid w:val="0098212B"/>
    <w:rsid w:val="00982733"/>
    <w:rsid w:val="00982B42"/>
    <w:rsid w:val="00982CB3"/>
    <w:rsid w:val="009832B0"/>
    <w:rsid w:val="009833C6"/>
    <w:rsid w:val="0098353E"/>
    <w:rsid w:val="00983782"/>
    <w:rsid w:val="00983910"/>
    <w:rsid w:val="00983A00"/>
    <w:rsid w:val="00983C62"/>
    <w:rsid w:val="0098434E"/>
    <w:rsid w:val="009845F0"/>
    <w:rsid w:val="00986923"/>
    <w:rsid w:val="009869D1"/>
    <w:rsid w:val="0098737B"/>
    <w:rsid w:val="00990205"/>
    <w:rsid w:val="009905F1"/>
    <w:rsid w:val="009907C3"/>
    <w:rsid w:val="00990D70"/>
    <w:rsid w:val="00991653"/>
    <w:rsid w:val="00991E42"/>
    <w:rsid w:val="00991F45"/>
    <w:rsid w:val="00992914"/>
    <w:rsid w:val="00992A90"/>
    <w:rsid w:val="00992DB0"/>
    <w:rsid w:val="00992DBE"/>
    <w:rsid w:val="0099309C"/>
    <w:rsid w:val="00993188"/>
    <w:rsid w:val="009931AE"/>
    <w:rsid w:val="0099347F"/>
    <w:rsid w:val="0099351D"/>
    <w:rsid w:val="00994165"/>
    <w:rsid w:val="0099444D"/>
    <w:rsid w:val="00994855"/>
    <w:rsid w:val="00994DDE"/>
    <w:rsid w:val="00994EDC"/>
    <w:rsid w:val="00995112"/>
    <w:rsid w:val="00995921"/>
    <w:rsid w:val="00996398"/>
    <w:rsid w:val="00996965"/>
    <w:rsid w:val="00996B1E"/>
    <w:rsid w:val="00997432"/>
    <w:rsid w:val="00997446"/>
    <w:rsid w:val="00997526"/>
    <w:rsid w:val="00997907"/>
    <w:rsid w:val="009A061D"/>
    <w:rsid w:val="009A1B9E"/>
    <w:rsid w:val="009A1EE7"/>
    <w:rsid w:val="009A1EF4"/>
    <w:rsid w:val="009A2C07"/>
    <w:rsid w:val="009A32A7"/>
    <w:rsid w:val="009A3407"/>
    <w:rsid w:val="009A3A56"/>
    <w:rsid w:val="009A3F6A"/>
    <w:rsid w:val="009A4180"/>
    <w:rsid w:val="009A41F9"/>
    <w:rsid w:val="009A4290"/>
    <w:rsid w:val="009A4AD5"/>
    <w:rsid w:val="009A4EBA"/>
    <w:rsid w:val="009A5306"/>
    <w:rsid w:val="009A5833"/>
    <w:rsid w:val="009A5D67"/>
    <w:rsid w:val="009A74E6"/>
    <w:rsid w:val="009A7C0D"/>
    <w:rsid w:val="009B0068"/>
    <w:rsid w:val="009B0756"/>
    <w:rsid w:val="009B0A0E"/>
    <w:rsid w:val="009B1896"/>
    <w:rsid w:val="009B18CF"/>
    <w:rsid w:val="009B18EE"/>
    <w:rsid w:val="009B1B1D"/>
    <w:rsid w:val="009B1D1D"/>
    <w:rsid w:val="009B1E5B"/>
    <w:rsid w:val="009B241F"/>
    <w:rsid w:val="009B24D3"/>
    <w:rsid w:val="009B2988"/>
    <w:rsid w:val="009B2EB5"/>
    <w:rsid w:val="009B3495"/>
    <w:rsid w:val="009B3F38"/>
    <w:rsid w:val="009B4072"/>
    <w:rsid w:val="009B4137"/>
    <w:rsid w:val="009B4BBB"/>
    <w:rsid w:val="009B50A7"/>
    <w:rsid w:val="009B53C3"/>
    <w:rsid w:val="009B541B"/>
    <w:rsid w:val="009B558C"/>
    <w:rsid w:val="009B5864"/>
    <w:rsid w:val="009B5FBB"/>
    <w:rsid w:val="009B6321"/>
    <w:rsid w:val="009B6BAE"/>
    <w:rsid w:val="009B6E14"/>
    <w:rsid w:val="009B7DB0"/>
    <w:rsid w:val="009C0F0F"/>
    <w:rsid w:val="009C1042"/>
    <w:rsid w:val="009C123B"/>
    <w:rsid w:val="009C1411"/>
    <w:rsid w:val="009C1BFC"/>
    <w:rsid w:val="009C1F84"/>
    <w:rsid w:val="009C20C7"/>
    <w:rsid w:val="009C2887"/>
    <w:rsid w:val="009C29D3"/>
    <w:rsid w:val="009C2EA7"/>
    <w:rsid w:val="009C392B"/>
    <w:rsid w:val="009C43FD"/>
    <w:rsid w:val="009C454C"/>
    <w:rsid w:val="009C4EBF"/>
    <w:rsid w:val="009C5014"/>
    <w:rsid w:val="009C5E78"/>
    <w:rsid w:val="009C64A4"/>
    <w:rsid w:val="009C7173"/>
    <w:rsid w:val="009C759C"/>
    <w:rsid w:val="009C7820"/>
    <w:rsid w:val="009C7B93"/>
    <w:rsid w:val="009D0C95"/>
    <w:rsid w:val="009D1277"/>
    <w:rsid w:val="009D1BE1"/>
    <w:rsid w:val="009D2069"/>
    <w:rsid w:val="009D21C5"/>
    <w:rsid w:val="009D29A2"/>
    <w:rsid w:val="009D2D5E"/>
    <w:rsid w:val="009D2EED"/>
    <w:rsid w:val="009D383C"/>
    <w:rsid w:val="009D43D2"/>
    <w:rsid w:val="009D494D"/>
    <w:rsid w:val="009D4B92"/>
    <w:rsid w:val="009D50AA"/>
    <w:rsid w:val="009D5FFA"/>
    <w:rsid w:val="009D637D"/>
    <w:rsid w:val="009D688E"/>
    <w:rsid w:val="009D6D69"/>
    <w:rsid w:val="009E086C"/>
    <w:rsid w:val="009E090A"/>
    <w:rsid w:val="009E0E64"/>
    <w:rsid w:val="009E0F63"/>
    <w:rsid w:val="009E1242"/>
    <w:rsid w:val="009E13D7"/>
    <w:rsid w:val="009E15B5"/>
    <w:rsid w:val="009E2411"/>
    <w:rsid w:val="009E2747"/>
    <w:rsid w:val="009E2832"/>
    <w:rsid w:val="009E2A9C"/>
    <w:rsid w:val="009E2AE5"/>
    <w:rsid w:val="009E2CE0"/>
    <w:rsid w:val="009E356D"/>
    <w:rsid w:val="009E3A41"/>
    <w:rsid w:val="009E3B98"/>
    <w:rsid w:val="009E3C1A"/>
    <w:rsid w:val="009E5453"/>
    <w:rsid w:val="009E55C8"/>
    <w:rsid w:val="009E5C0F"/>
    <w:rsid w:val="009E5E94"/>
    <w:rsid w:val="009E695E"/>
    <w:rsid w:val="009E6E18"/>
    <w:rsid w:val="009E774C"/>
    <w:rsid w:val="009E77A6"/>
    <w:rsid w:val="009F058B"/>
    <w:rsid w:val="009F08E2"/>
    <w:rsid w:val="009F10AA"/>
    <w:rsid w:val="009F12AA"/>
    <w:rsid w:val="009F188A"/>
    <w:rsid w:val="009F1C7B"/>
    <w:rsid w:val="009F27C9"/>
    <w:rsid w:val="009F2827"/>
    <w:rsid w:val="009F2B27"/>
    <w:rsid w:val="009F3087"/>
    <w:rsid w:val="009F33BD"/>
    <w:rsid w:val="009F341B"/>
    <w:rsid w:val="009F34C2"/>
    <w:rsid w:val="009F3A34"/>
    <w:rsid w:val="009F4789"/>
    <w:rsid w:val="009F4811"/>
    <w:rsid w:val="009F4C4C"/>
    <w:rsid w:val="009F4CA6"/>
    <w:rsid w:val="009F5247"/>
    <w:rsid w:val="009F587C"/>
    <w:rsid w:val="009F5FED"/>
    <w:rsid w:val="009F63E2"/>
    <w:rsid w:val="009F6444"/>
    <w:rsid w:val="009F6909"/>
    <w:rsid w:val="009F6AA0"/>
    <w:rsid w:val="009F6DBA"/>
    <w:rsid w:val="009F70C8"/>
    <w:rsid w:val="009F7284"/>
    <w:rsid w:val="009F7A9D"/>
    <w:rsid w:val="009F7B26"/>
    <w:rsid w:val="00A000B8"/>
    <w:rsid w:val="00A0022D"/>
    <w:rsid w:val="00A00BB6"/>
    <w:rsid w:val="00A00D9F"/>
    <w:rsid w:val="00A011A0"/>
    <w:rsid w:val="00A02562"/>
    <w:rsid w:val="00A02920"/>
    <w:rsid w:val="00A0378C"/>
    <w:rsid w:val="00A03C8B"/>
    <w:rsid w:val="00A03D51"/>
    <w:rsid w:val="00A03DB8"/>
    <w:rsid w:val="00A03E4F"/>
    <w:rsid w:val="00A04046"/>
    <w:rsid w:val="00A04080"/>
    <w:rsid w:val="00A0419F"/>
    <w:rsid w:val="00A045B3"/>
    <w:rsid w:val="00A058DE"/>
    <w:rsid w:val="00A05AD7"/>
    <w:rsid w:val="00A05B2D"/>
    <w:rsid w:val="00A05BF8"/>
    <w:rsid w:val="00A05FD5"/>
    <w:rsid w:val="00A06234"/>
    <w:rsid w:val="00A0656F"/>
    <w:rsid w:val="00A06971"/>
    <w:rsid w:val="00A07112"/>
    <w:rsid w:val="00A10991"/>
    <w:rsid w:val="00A1112F"/>
    <w:rsid w:val="00A11F63"/>
    <w:rsid w:val="00A1269D"/>
    <w:rsid w:val="00A12760"/>
    <w:rsid w:val="00A12A4D"/>
    <w:rsid w:val="00A12BB9"/>
    <w:rsid w:val="00A13893"/>
    <w:rsid w:val="00A1521E"/>
    <w:rsid w:val="00A15423"/>
    <w:rsid w:val="00A15644"/>
    <w:rsid w:val="00A16B23"/>
    <w:rsid w:val="00A17874"/>
    <w:rsid w:val="00A179D8"/>
    <w:rsid w:val="00A17C03"/>
    <w:rsid w:val="00A17F12"/>
    <w:rsid w:val="00A2006B"/>
    <w:rsid w:val="00A20572"/>
    <w:rsid w:val="00A2183F"/>
    <w:rsid w:val="00A22023"/>
    <w:rsid w:val="00A227CD"/>
    <w:rsid w:val="00A22E77"/>
    <w:rsid w:val="00A234AD"/>
    <w:rsid w:val="00A23CAC"/>
    <w:rsid w:val="00A24127"/>
    <w:rsid w:val="00A24296"/>
    <w:rsid w:val="00A24EB8"/>
    <w:rsid w:val="00A2606D"/>
    <w:rsid w:val="00A26B72"/>
    <w:rsid w:val="00A26B80"/>
    <w:rsid w:val="00A26D63"/>
    <w:rsid w:val="00A27070"/>
    <w:rsid w:val="00A271EF"/>
    <w:rsid w:val="00A27526"/>
    <w:rsid w:val="00A275AC"/>
    <w:rsid w:val="00A279CC"/>
    <w:rsid w:val="00A301D7"/>
    <w:rsid w:val="00A30BB0"/>
    <w:rsid w:val="00A31C5B"/>
    <w:rsid w:val="00A32807"/>
    <w:rsid w:val="00A32B07"/>
    <w:rsid w:val="00A32D81"/>
    <w:rsid w:val="00A33F8A"/>
    <w:rsid w:val="00A34911"/>
    <w:rsid w:val="00A3497F"/>
    <w:rsid w:val="00A34BA1"/>
    <w:rsid w:val="00A34C76"/>
    <w:rsid w:val="00A35045"/>
    <w:rsid w:val="00A35591"/>
    <w:rsid w:val="00A3591C"/>
    <w:rsid w:val="00A35CFC"/>
    <w:rsid w:val="00A35E8D"/>
    <w:rsid w:val="00A35FC9"/>
    <w:rsid w:val="00A37380"/>
    <w:rsid w:val="00A376FB"/>
    <w:rsid w:val="00A3795F"/>
    <w:rsid w:val="00A37AE5"/>
    <w:rsid w:val="00A37F86"/>
    <w:rsid w:val="00A37FDF"/>
    <w:rsid w:val="00A40A0E"/>
    <w:rsid w:val="00A42288"/>
    <w:rsid w:val="00A42675"/>
    <w:rsid w:val="00A42EE9"/>
    <w:rsid w:val="00A43BA0"/>
    <w:rsid w:val="00A447DA"/>
    <w:rsid w:val="00A45954"/>
    <w:rsid w:val="00A462A3"/>
    <w:rsid w:val="00A465CD"/>
    <w:rsid w:val="00A46875"/>
    <w:rsid w:val="00A4719E"/>
    <w:rsid w:val="00A47204"/>
    <w:rsid w:val="00A47822"/>
    <w:rsid w:val="00A4783B"/>
    <w:rsid w:val="00A50209"/>
    <w:rsid w:val="00A50962"/>
    <w:rsid w:val="00A52B42"/>
    <w:rsid w:val="00A53252"/>
    <w:rsid w:val="00A53DCE"/>
    <w:rsid w:val="00A54652"/>
    <w:rsid w:val="00A552DD"/>
    <w:rsid w:val="00A556ED"/>
    <w:rsid w:val="00A55BDB"/>
    <w:rsid w:val="00A55CC4"/>
    <w:rsid w:val="00A5694F"/>
    <w:rsid w:val="00A573EE"/>
    <w:rsid w:val="00A57505"/>
    <w:rsid w:val="00A57894"/>
    <w:rsid w:val="00A57928"/>
    <w:rsid w:val="00A57967"/>
    <w:rsid w:val="00A57DF6"/>
    <w:rsid w:val="00A6021D"/>
    <w:rsid w:val="00A603DD"/>
    <w:rsid w:val="00A60700"/>
    <w:rsid w:val="00A60F31"/>
    <w:rsid w:val="00A61377"/>
    <w:rsid w:val="00A61489"/>
    <w:rsid w:val="00A615FB"/>
    <w:rsid w:val="00A61702"/>
    <w:rsid w:val="00A6171F"/>
    <w:rsid w:val="00A61CE7"/>
    <w:rsid w:val="00A62C47"/>
    <w:rsid w:val="00A631E3"/>
    <w:rsid w:val="00A632CC"/>
    <w:rsid w:val="00A6374D"/>
    <w:rsid w:val="00A64618"/>
    <w:rsid w:val="00A64B62"/>
    <w:rsid w:val="00A64FC7"/>
    <w:rsid w:val="00A65159"/>
    <w:rsid w:val="00A6566E"/>
    <w:rsid w:val="00A65671"/>
    <w:rsid w:val="00A656C2"/>
    <w:rsid w:val="00A65813"/>
    <w:rsid w:val="00A659EA"/>
    <w:rsid w:val="00A65E10"/>
    <w:rsid w:val="00A65FE6"/>
    <w:rsid w:val="00A66D79"/>
    <w:rsid w:val="00A66FC8"/>
    <w:rsid w:val="00A672C9"/>
    <w:rsid w:val="00A67821"/>
    <w:rsid w:val="00A67DAE"/>
    <w:rsid w:val="00A711CB"/>
    <w:rsid w:val="00A7175D"/>
    <w:rsid w:val="00A71B78"/>
    <w:rsid w:val="00A71C47"/>
    <w:rsid w:val="00A727C3"/>
    <w:rsid w:val="00A72C49"/>
    <w:rsid w:val="00A7332C"/>
    <w:rsid w:val="00A740BD"/>
    <w:rsid w:val="00A742FC"/>
    <w:rsid w:val="00A74847"/>
    <w:rsid w:val="00A74888"/>
    <w:rsid w:val="00A7489C"/>
    <w:rsid w:val="00A74BA7"/>
    <w:rsid w:val="00A74C11"/>
    <w:rsid w:val="00A74F40"/>
    <w:rsid w:val="00A7508E"/>
    <w:rsid w:val="00A75366"/>
    <w:rsid w:val="00A755E6"/>
    <w:rsid w:val="00A75871"/>
    <w:rsid w:val="00A758B7"/>
    <w:rsid w:val="00A76531"/>
    <w:rsid w:val="00A76C8B"/>
    <w:rsid w:val="00A77286"/>
    <w:rsid w:val="00A800FA"/>
    <w:rsid w:val="00A80C03"/>
    <w:rsid w:val="00A80C69"/>
    <w:rsid w:val="00A810DE"/>
    <w:rsid w:val="00A812CE"/>
    <w:rsid w:val="00A81347"/>
    <w:rsid w:val="00A8139D"/>
    <w:rsid w:val="00A81586"/>
    <w:rsid w:val="00A81782"/>
    <w:rsid w:val="00A81B2C"/>
    <w:rsid w:val="00A826E2"/>
    <w:rsid w:val="00A8291D"/>
    <w:rsid w:val="00A82B86"/>
    <w:rsid w:val="00A83062"/>
    <w:rsid w:val="00A835FD"/>
    <w:rsid w:val="00A8378E"/>
    <w:rsid w:val="00A83A52"/>
    <w:rsid w:val="00A83B82"/>
    <w:rsid w:val="00A84911"/>
    <w:rsid w:val="00A85966"/>
    <w:rsid w:val="00A85CB2"/>
    <w:rsid w:val="00A8612F"/>
    <w:rsid w:val="00A86BB6"/>
    <w:rsid w:val="00A87054"/>
    <w:rsid w:val="00A8749D"/>
    <w:rsid w:val="00A874A3"/>
    <w:rsid w:val="00A87F19"/>
    <w:rsid w:val="00A903FF"/>
    <w:rsid w:val="00A90A1D"/>
    <w:rsid w:val="00A90BFF"/>
    <w:rsid w:val="00A9210B"/>
    <w:rsid w:val="00A923C8"/>
    <w:rsid w:val="00A9278C"/>
    <w:rsid w:val="00A92930"/>
    <w:rsid w:val="00A9428D"/>
    <w:rsid w:val="00A951B4"/>
    <w:rsid w:val="00A95455"/>
    <w:rsid w:val="00A95885"/>
    <w:rsid w:val="00A963E0"/>
    <w:rsid w:val="00A96871"/>
    <w:rsid w:val="00A97C09"/>
    <w:rsid w:val="00A97EF7"/>
    <w:rsid w:val="00AA05DE"/>
    <w:rsid w:val="00AA109C"/>
    <w:rsid w:val="00AA1398"/>
    <w:rsid w:val="00AA296B"/>
    <w:rsid w:val="00AA34CB"/>
    <w:rsid w:val="00AA34D4"/>
    <w:rsid w:val="00AA3CAC"/>
    <w:rsid w:val="00AA4772"/>
    <w:rsid w:val="00AA4EEC"/>
    <w:rsid w:val="00AA5C2B"/>
    <w:rsid w:val="00AA6639"/>
    <w:rsid w:val="00AA66EF"/>
    <w:rsid w:val="00AA6BFD"/>
    <w:rsid w:val="00AB0607"/>
    <w:rsid w:val="00AB0727"/>
    <w:rsid w:val="00AB0A34"/>
    <w:rsid w:val="00AB1416"/>
    <w:rsid w:val="00AB19B1"/>
    <w:rsid w:val="00AB2959"/>
    <w:rsid w:val="00AB2A44"/>
    <w:rsid w:val="00AB2D58"/>
    <w:rsid w:val="00AB30D1"/>
    <w:rsid w:val="00AB3BEB"/>
    <w:rsid w:val="00AB4019"/>
    <w:rsid w:val="00AB44DA"/>
    <w:rsid w:val="00AB4AEA"/>
    <w:rsid w:val="00AB4BAC"/>
    <w:rsid w:val="00AB4FA2"/>
    <w:rsid w:val="00AB5741"/>
    <w:rsid w:val="00AB61FD"/>
    <w:rsid w:val="00AB680F"/>
    <w:rsid w:val="00AB6A14"/>
    <w:rsid w:val="00AB7051"/>
    <w:rsid w:val="00AB7854"/>
    <w:rsid w:val="00AC0644"/>
    <w:rsid w:val="00AC0854"/>
    <w:rsid w:val="00AC0B2B"/>
    <w:rsid w:val="00AC112A"/>
    <w:rsid w:val="00AC1660"/>
    <w:rsid w:val="00AC1AA9"/>
    <w:rsid w:val="00AC240A"/>
    <w:rsid w:val="00AC2CAE"/>
    <w:rsid w:val="00AC30A7"/>
    <w:rsid w:val="00AC31ED"/>
    <w:rsid w:val="00AC3D16"/>
    <w:rsid w:val="00AC3FFE"/>
    <w:rsid w:val="00AC4371"/>
    <w:rsid w:val="00AC478E"/>
    <w:rsid w:val="00AC48FB"/>
    <w:rsid w:val="00AC4ABD"/>
    <w:rsid w:val="00AC4BB6"/>
    <w:rsid w:val="00AC4EFF"/>
    <w:rsid w:val="00AC57D5"/>
    <w:rsid w:val="00AC5B1A"/>
    <w:rsid w:val="00AC60BA"/>
    <w:rsid w:val="00AC6830"/>
    <w:rsid w:val="00AC6F77"/>
    <w:rsid w:val="00AD15E1"/>
    <w:rsid w:val="00AD1BA7"/>
    <w:rsid w:val="00AD282B"/>
    <w:rsid w:val="00AD2B02"/>
    <w:rsid w:val="00AD3059"/>
    <w:rsid w:val="00AD330C"/>
    <w:rsid w:val="00AD4211"/>
    <w:rsid w:val="00AD7568"/>
    <w:rsid w:val="00AD7687"/>
    <w:rsid w:val="00AE1B1D"/>
    <w:rsid w:val="00AE2306"/>
    <w:rsid w:val="00AE2837"/>
    <w:rsid w:val="00AE3CE2"/>
    <w:rsid w:val="00AE4204"/>
    <w:rsid w:val="00AE4300"/>
    <w:rsid w:val="00AE45A7"/>
    <w:rsid w:val="00AE4756"/>
    <w:rsid w:val="00AE49E0"/>
    <w:rsid w:val="00AE4D34"/>
    <w:rsid w:val="00AE5598"/>
    <w:rsid w:val="00AE5CFF"/>
    <w:rsid w:val="00AE6318"/>
    <w:rsid w:val="00AE65D7"/>
    <w:rsid w:val="00AE7432"/>
    <w:rsid w:val="00AE75CA"/>
    <w:rsid w:val="00AE767D"/>
    <w:rsid w:val="00AE76C5"/>
    <w:rsid w:val="00AF0CD1"/>
    <w:rsid w:val="00AF240D"/>
    <w:rsid w:val="00AF2487"/>
    <w:rsid w:val="00AF262A"/>
    <w:rsid w:val="00AF37BE"/>
    <w:rsid w:val="00AF37DF"/>
    <w:rsid w:val="00AF48CF"/>
    <w:rsid w:val="00AF4A62"/>
    <w:rsid w:val="00AF4F73"/>
    <w:rsid w:val="00AF59A9"/>
    <w:rsid w:val="00AF5D84"/>
    <w:rsid w:val="00AF5EE8"/>
    <w:rsid w:val="00AF6082"/>
    <w:rsid w:val="00AF6507"/>
    <w:rsid w:val="00AF651C"/>
    <w:rsid w:val="00AF6975"/>
    <w:rsid w:val="00AF7319"/>
    <w:rsid w:val="00AF754A"/>
    <w:rsid w:val="00AF79C4"/>
    <w:rsid w:val="00AF7B4F"/>
    <w:rsid w:val="00B000B4"/>
    <w:rsid w:val="00B003D9"/>
    <w:rsid w:val="00B005C0"/>
    <w:rsid w:val="00B00715"/>
    <w:rsid w:val="00B0077F"/>
    <w:rsid w:val="00B007B9"/>
    <w:rsid w:val="00B00B3D"/>
    <w:rsid w:val="00B01830"/>
    <w:rsid w:val="00B01BB8"/>
    <w:rsid w:val="00B0308D"/>
    <w:rsid w:val="00B03621"/>
    <w:rsid w:val="00B03A55"/>
    <w:rsid w:val="00B03B56"/>
    <w:rsid w:val="00B03B64"/>
    <w:rsid w:val="00B046F7"/>
    <w:rsid w:val="00B05691"/>
    <w:rsid w:val="00B06225"/>
    <w:rsid w:val="00B06478"/>
    <w:rsid w:val="00B064EC"/>
    <w:rsid w:val="00B0655C"/>
    <w:rsid w:val="00B06A7A"/>
    <w:rsid w:val="00B06DEC"/>
    <w:rsid w:val="00B06F25"/>
    <w:rsid w:val="00B0716F"/>
    <w:rsid w:val="00B106B2"/>
    <w:rsid w:val="00B10790"/>
    <w:rsid w:val="00B10B15"/>
    <w:rsid w:val="00B10D99"/>
    <w:rsid w:val="00B10E0B"/>
    <w:rsid w:val="00B12365"/>
    <w:rsid w:val="00B12A98"/>
    <w:rsid w:val="00B12EC1"/>
    <w:rsid w:val="00B13A00"/>
    <w:rsid w:val="00B13CC0"/>
    <w:rsid w:val="00B13DE4"/>
    <w:rsid w:val="00B1413E"/>
    <w:rsid w:val="00B153DF"/>
    <w:rsid w:val="00B160E4"/>
    <w:rsid w:val="00B16144"/>
    <w:rsid w:val="00B1629B"/>
    <w:rsid w:val="00B16347"/>
    <w:rsid w:val="00B1634A"/>
    <w:rsid w:val="00B16A55"/>
    <w:rsid w:val="00B16AE3"/>
    <w:rsid w:val="00B17094"/>
    <w:rsid w:val="00B179E3"/>
    <w:rsid w:val="00B17E7E"/>
    <w:rsid w:val="00B206C1"/>
    <w:rsid w:val="00B20EC5"/>
    <w:rsid w:val="00B21141"/>
    <w:rsid w:val="00B220AC"/>
    <w:rsid w:val="00B22128"/>
    <w:rsid w:val="00B221F6"/>
    <w:rsid w:val="00B2235D"/>
    <w:rsid w:val="00B2249C"/>
    <w:rsid w:val="00B227D3"/>
    <w:rsid w:val="00B2390C"/>
    <w:rsid w:val="00B239C7"/>
    <w:rsid w:val="00B24803"/>
    <w:rsid w:val="00B2480C"/>
    <w:rsid w:val="00B249B9"/>
    <w:rsid w:val="00B24DB3"/>
    <w:rsid w:val="00B251D2"/>
    <w:rsid w:val="00B253C8"/>
    <w:rsid w:val="00B257BF"/>
    <w:rsid w:val="00B259D8"/>
    <w:rsid w:val="00B25D9B"/>
    <w:rsid w:val="00B26044"/>
    <w:rsid w:val="00B2612C"/>
    <w:rsid w:val="00B26320"/>
    <w:rsid w:val="00B26759"/>
    <w:rsid w:val="00B27525"/>
    <w:rsid w:val="00B30199"/>
    <w:rsid w:val="00B305C3"/>
    <w:rsid w:val="00B309C5"/>
    <w:rsid w:val="00B30AF0"/>
    <w:rsid w:val="00B30E1C"/>
    <w:rsid w:val="00B31185"/>
    <w:rsid w:val="00B316F3"/>
    <w:rsid w:val="00B31FE6"/>
    <w:rsid w:val="00B32484"/>
    <w:rsid w:val="00B3249D"/>
    <w:rsid w:val="00B32D9F"/>
    <w:rsid w:val="00B32E8E"/>
    <w:rsid w:val="00B331BA"/>
    <w:rsid w:val="00B34118"/>
    <w:rsid w:val="00B3420E"/>
    <w:rsid w:val="00B353B4"/>
    <w:rsid w:val="00B355C3"/>
    <w:rsid w:val="00B35FFD"/>
    <w:rsid w:val="00B36E79"/>
    <w:rsid w:val="00B36E84"/>
    <w:rsid w:val="00B37569"/>
    <w:rsid w:val="00B37717"/>
    <w:rsid w:val="00B37BB2"/>
    <w:rsid w:val="00B4046F"/>
    <w:rsid w:val="00B40DB6"/>
    <w:rsid w:val="00B40E50"/>
    <w:rsid w:val="00B412B9"/>
    <w:rsid w:val="00B41554"/>
    <w:rsid w:val="00B41AD1"/>
    <w:rsid w:val="00B42EE5"/>
    <w:rsid w:val="00B4305B"/>
    <w:rsid w:val="00B43814"/>
    <w:rsid w:val="00B44840"/>
    <w:rsid w:val="00B449FA"/>
    <w:rsid w:val="00B4563E"/>
    <w:rsid w:val="00B457E9"/>
    <w:rsid w:val="00B45C92"/>
    <w:rsid w:val="00B45DCE"/>
    <w:rsid w:val="00B467B2"/>
    <w:rsid w:val="00B47467"/>
    <w:rsid w:val="00B478D5"/>
    <w:rsid w:val="00B47AA1"/>
    <w:rsid w:val="00B502D4"/>
    <w:rsid w:val="00B507A8"/>
    <w:rsid w:val="00B50D63"/>
    <w:rsid w:val="00B513D4"/>
    <w:rsid w:val="00B514B2"/>
    <w:rsid w:val="00B52323"/>
    <w:rsid w:val="00B52939"/>
    <w:rsid w:val="00B52DCE"/>
    <w:rsid w:val="00B5355B"/>
    <w:rsid w:val="00B549E2"/>
    <w:rsid w:val="00B54B35"/>
    <w:rsid w:val="00B54F1C"/>
    <w:rsid w:val="00B5501C"/>
    <w:rsid w:val="00B55A61"/>
    <w:rsid w:val="00B55AF1"/>
    <w:rsid w:val="00B55D30"/>
    <w:rsid w:val="00B56095"/>
    <w:rsid w:val="00B560FE"/>
    <w:rsid w:val="00B562D0"/>
    <w:rsid w:val="00B5640A"/>
    <w:rsid w:val="00B5752C"/>
    <w:rsid w:val="00B57B48"/>
    <w:rsid w:val="00B60007"/>
    <w:rsid w:val="00B601F7"/>
    <w:rsid w:val="00B608A2"/>
    <w:rsid w:val="00B60930"/>
    <w:rsid w:val="00B616ED"/>
    <w:rsid w:val="00B618DA"/>
    <w:rsid w:val="00B61B1D"/>
    <w:rsid w:val="00B61B31"/>
    <w:rsid w:val="00B61C82"/>
    <w:rsid w:val="00B63913"/>
    <w:rsid w:val="00B639AF"/>
    <w:rsid w:val="00B64DC4"/>
    <w:rsid w:val="00B65B92"/>
    <w:rsid w:val="00B661B6"/>
    <w:rsid w:val="00B66550"/>
    <w:rsid w:val="00B66E85"/>
    <w:rsid w:val="00B670BA"/>
    <w:rsid w:val="00B6737E"/>
    <w:rsid w:val="00B67C3B"/>
    <w:rsid w:val="00B67EB3"/>
    <w:rsid w:val="00B70D35"/>
    <w:rsid w:val="00B70FB5"/>
    <w:rsid w:val="00B712AE"/>
    <w:rsid w:val="00B7220B"/>
    <w:rsid w:val="00B72693"/>
    <w:rsid w:val="00B726B8"/>
    <w:rsid w:val="00B7279E"/>
    <w:rsid w:val="00B732FB"/>
    <w:rsid w:val="00B7449D"/>
    <w:rsid w:val="00B74566"/>
    <w:rsid w:val="00B74674"/>
    <w:rsid w:val="00B7515E"/>
    <w:rsid w:val="00B751AC"/>
    <w:rsid w:val="00B751DD"/>
    <w:rsid w:val="00B75659"/>
    <w:rsid w:val="00B7591F"/>
    <w:rsid w:val="00B7606D"/>
    <w:rsid w:val="00B7615C"/>
    <w:rsid w:val="00B76B5A"/>
    <w:rsid w:val="00B7701E"/>
    <w:rsid w:val="00B77519"/>
    <w:rsid w:val="00B77F72"/>
    <w:rsid w:val="00B80DE0"/>
    <w:rsid w:val="00B818CD"/>
    <w:rsid w:val="00B81C3E"/>
    <w:rsid w:val="00B81C8C"/>
    <w:rsid w:val="00B81D02"/>
    <w:rsid w:val="00B81D34"/>
    <w:rsid w:val="00B823F5"/>
    <w:rsid w:val="00B831DE"/>
    <w:rsid w:val="00B83F92"/>
    <w:rsid w:val="00B841FC"/>
    <w:rsid w:val="00B8433B"/>
    <w:rsid w:val="00B844F4"/>
    <w:rsid w:val="00B84978"/>
    <w:rsid w:val="00B84C80"/>
    <w:rsid w:val="00B84FAB"/>
    <w:rsid w:val="00B84FF1"/>
    <w:rsid w:val="00B85172"/>
    <w:rsid w:val="00B85685"/>
    <w:rsid w:val="00B86920"/>
    <w:rsid w:val="00B86D66"/>
    <w:rsid w:val="00B86F95"/>
    <w:rsid w:val="00B873BE"/>
    <w:rsid w:val="00B90079"/>
    <w:rsid w:val="00B901E4"/>
    <w:rsid w:val="00B9051D"/>
    <w:rsid w:val="00B907B6"/>
    <w:rsid w:val="00B90D8B"/>
    <w:rsid w:val="00B90F51"/>
    <w:rsid w:val="00B91393"/>
    <w:rsid w:val="00B91BA0"/>
    <w:rsid w:val="00B9200A"/>
    <w:rsid w:val="00B92598"/>
    <w:rsid w:val="00B939EE"/>
    <w:rsid w:val="00B93BE0"/>
    <w:rsid w:val="00B93C49"/>
    <w:rsid w:val="00B94143"/>
    <w:rsid w:val="00B942EB"/>
    <w:rsid w:val="00B94725"/>
    <w:rsid w:val="00B947D6"/>
    <w:rsid w:val="00B94A29"/>
    <w:rsid w:val="00B94CD6"/>
    <w:rsid w:val="00B957AD"/>
    <w:rsid w:val="00B9593D"/>
    <w:rsid w:val="00B95FE0"/>
    <w:rsid w:val="00B971A8"/>
    <w:rsid w:val="00B9726A"/>
    <w:rsid w:val="00B97BC4"/>
    <w:rsid w:val="00B97DB4"/>
    <w:rsid w:val="00B97DBC"/>
    <w:rsid w:val="00BA0041"/>
    <w:rsid w:val="00BA13E5"/>
    <w:rsid w:val="00BA19FB"/>
    <w:rsid w:val="00BA1ED5"/>
    <w:rsid w:val="00BA23A4"/>
    <w:rsid w:val="00BA2719"/>
    <w:rsid w:val="00BA2A47"/>
    <w:rsid w:val="00BA2E3D"/>
    <w:rsid w:val="00BA35ED"/>
    <w:rsid w:val="00BA38A4"/>
    <w:rsid w:val="00BA3937"/>
    <w:rsid w:val="00BA4837"/>
    <w:rsid w:val="00BA581A"/>
    <w:rsid w:val="00BA6200"/>
    <w:rsid w:val="00BA6447"/>
    <w:rsid w:val="00BA65A8"/>
    <w:rsid w:val="00BA6C96"/>
    <w:rsid w:val="00BA7335"/>
    <w:rsid w:val="00BA7DB1"/>
    <w:rsid w:val="00BB04F2"/>
    <w:rsid w:val="00BB1071"/>
    <w:rsid w:val="00BB1342"/>
    <w:rsid w:val="00BB1505"/>
    <w:rsid w:val="00BB20E5"/>
    <w:rsid w:val="00BB246B"/>
    <w:rsid w:val="00BB24F8"/>
    <w:rsid w:val="00BB2563"/>
    <w:rsid w:val="00BB2EBE"/>
    <w:rsid w:val="00BB2FDA"/>
    <w:rsid w:val="00BB3411"/>
    <w:rsid w:val="00BB35D0"/>
    <w:rsid w:val="00BB3A0F"/>
    <w:rsid w:val="00BB4B9F"/>
    <w:rsid w:val="00BB4E2F"/>
    <w:rsid w:val="00BB54C4"/>
    <w:rsid w:val="00BB65E1"/>
    <w:rsid w:val="00BB67F1"/>
    <w:rsid w:val="00BB72DE"/>
    <w:rsid w:val="00BB7884"/>
    <w:rsid w:val="00BB79FF"/>
    <w:rsid w:val="00BB7B2C"/>
    <w:rsid w:val="00BB7B52"/>
    <w:rsid w:val="00BB7C64"/>
    <w:rsid w:val="00BB7E33"/>
    <w:rsid w:val="00BB7FDC"/>
    <w:rsid w:val="00BC0133"/>
    <w:rsid w:val="00BC09DB"/>
    <w:rsid w:val="00BC0AEC"/>
    <w:rsid w:val="00BC0BA3"/>
    <w:rsid w:val="00BC0E73"/>
    <w:rsid w:val="00BC12E7"/>
    <w:rsid w:val="00BC1405"/>
    <w:rsid w:val="00BC153D"/>
    <w:rsid w:val="00BC2072"/>
    <w:rsid w:val="00BC2181"/>
    <w:rsid w:val="00BC23F1"/>
    <w:rsid w:val="00BC2A4C"/>
    <w:rsid w:val="00BC2B79"/>
    <w:rsid w:val="00BC3087"/>
    <w:rsid w:val="00BC3D3B"/>
    <w:rsid w:val="00BC4094"/>
    <w:rsid w:val="00BC4511"/>
    <w:rsid w:val="00BC5C0A"/>
    <w:rsid w:val="00BC645D"/>
    <w:rsid w:val="00BC6760"/>
    <w:rsid w:val="00BC7683"/>
    <w:rsid w:val="00BC7B3A"/>
    <w:rsid w:val="00BC7C87"/>
    <w:rsid w:val="00BC7D79"/>
    <w:rsid w:val="00BD061E"/>
    <w:rsid w:val="00BD09FF"/>
    <w:rsid w:val="00BD0CFF"/>
    <w:rsid w:val="00BD1848"/>
    <w:rsid w:val="00BD1BBB"/>
    <w:rsid w:val="00BD2343"/>
    <w:rsid w:val="00BD2421"/>
    <w:rsid w:val="00BD2644"/>
    <w:rsid w:val="00BD37CB"/>
    <w:rsid w:val="00BD4799"/>
    <w:rsid w:val="00BD49E1"/>
    <w:rsid w:val="00BD4D58"/>
    <w:rsid w:val="00BD500D"/>
    <w:rsid w:val="00BD69C4"/>
    <w:rsid w:val="00BD6F96"/>
    <w:rsid w:val="00BD71A3"/>
    <w:rsid w:val="00BD7312"/>
    <w:rsid w:val="00BD771B"/>
    <w:rsid w:val="00BD7C43"/>
    <w:rsid w:val="00BD7ECA"/>
    <w:rsid w:val="00BE02A5"/>
    <w:rsid w:val="00BE04B2"/>
    <w:rsid w:val="00BE0840"/>
    <w:rsid w:val="00BE0933"/>
    <w:rsid w:val="00BE1087"/>
    <w:rsid w:val="00BE1102"/>
    <w:rsid w:val="00BE159E"/>
    <w:rsid w:val="00BE1671"/>
    <w:rsid w:val="00BE1A38"/>
    <w:rsid w:val="00BE1AE2"/>
    <w:rsid w:val="00BE1D53"/>
    <w:rsid w:val="00BE1F22"/>
    <w:rsid w:val="00BE232A"/>
    <w:rsid w:val="00BE2367"/>
    <w:rsid w:val="00BE2BA0"/>
    <w:rsid w:val="00BE2F08"/>
    <w:rsid w:val="00BE34D7"/>
    <w:rsid w:val="00BE3730"/>
    <w:rsid w:val="00BE3A95"/>
    <w:rsid w:val="00BE3D89"/>
    <w:rsid w:val="00BE3DDC"/>
    <w:rsid w:val="00BE40A9"/>
    <w:rsid w:val="00BE4A80"/>
    <w:rsid w:val="00BE4C68"/>
    <w:rsid w:val="00BE5CA0"/>
    <w:rsid w:val="00BE61FF"/>
    <w:rsid w:val="00BE63F9"/>
    <w:rsid w:val="00BE6A6A"/>
    <w:rsid w:val="00BE7B95"/>
    <w:rsid w:val="00BF0065"/>
    <w:rsid w:val="00BF0703"/>
    <w:rsid w:val="00BF0E30"/>
    <w:rsid w:val="00BF1282"/>
    <w:rsid w:val="00BF1596"/>
    <w:rsid w:val="00BF160B"/>
    <w:rsid w:val="00BF279E"/>
    <w:rsid w:val="00BF290D"/>
    <w:rsid w:val="00BF2BC3"/>
    <w:rsid w:val="00BF2FC0"/>
    <w:rsid w:val="00BF3AD9"/>
    <w:rsid w:val="00BF3C28"/>
    <w:rsid w:val="00BF42D6"/>
    <w:rsid w:val="00BF461D"/>
    <w:rsid w:val="00BF49FD"/>
    <w:rsid w:val="00BF4BF6"/>
    <w:rsid w:val="00BF5833"/>
    <w:rsid w:val="00BF5D00"/>
    <w:rsid w:val="00BF5DD4"/>
    <w:rsid w:val="00BF61F4"/>
    <w:rsid w:val="00BF628D"/>
    <w:rsid w:val="00BF67E6"/>
    <w:rsid w:val="00BF796F"/>
    <w:rsid w:val="00BF7B54"/>
    <w:rsid w:val="00C00097"/>
    <w:rsid w:val="00C00795"/>
    <w:rsid w:val="00C00B74"/>
    <w:rsid w:val="00C00D25"/>
    <w:rsid w:val="00C00EB0"/>
    <w:rsid w:val="00C00F44"/>
    <w:rsid w:val="00C00FE5"/>
    <w:rsid w:val="00C01570"/>
    <w:rsid w:val="00C01B93"/>
    <w:rsid w:val="00C01F77"/>
    <w:rsid w:val="00C02127"/>
    <w:rsid w:val="00C02D86"/>
    <w:rsid w:val="00C03522"/>
    <w:rsid w:val="00C03FA4"/>
    <w:rsid w:val="00C04DBB"/>
    <w:rsid w:val="00C05421"/>
    <w:rsid w:val="00C06153"/>
    <w:rsid w:val="00C06881"/>
    <w:rsid w:val="00C06DC2"/>
    <w:rsid w:val="00C0738E"/>
    <w:rsid w:val="00C101E1"/>
    <w:rsid w:val="00C101E4"/>
    <w:rsid w:val="00C103AD"/>
    <w:rsid w:val="00C105A4"/>
    <w:rsid w:val="00C1067F"/>
    <w:rsid w:val="00C109DD"/>
    <w:rsid w:val="00C10D8F"/>
    <w:rsid w:val="00C110A4"/>
    <w:rsid w:val="00C1125C"/>
    <w:rsid w:val="00C12015"/>
    <w:rsid w:val="00C12A40"/>
    <w:rsid w:val="00C12C8A"/>
    <w:rsid w:val="00C140D1"/>
    <w:rsid w:val="00C149D9"/>
    <w:rsid w:val="00C15386"/>
    <w:rsid w:val="00C1543A"/>
    <w:rsid w:val="00C15499"/>
    <w:rsid w:val="00C15E2D"/>
    <w:rsid w:val="00C1602C"/>
    <w:rsid w:val="00C16D56"/>
    <w:rsid w:val="00C203D1"/>
    <w:rsid w:val="00C207F8"/>
    <w:rsid w:val="00C20AF8"/>
    <w:rsid w:val="00C20B04"/>
    <w:rsid w:val="00C2143B"/>
    <w:rsid w:val="00C218AF"/>
    <w:rsid w:val="00C219AF"/>
    <w:rsid w:val="00C21C9B"/>
    <w:rsid w:val="00C21F0E"/>
    <w:rsid w:val="00C228E2"/>
    <w:rsid w:val="00C23263"/>
    <w:rsid w:val="00C23E76"/>
    <w:rsid w:val="00C2448C"/>
    <w:rsid w:val="00C244DA"/>
    <w:rsid w:val="00C2471F"/>
    <w:rsid w:val="00C24B64"/>
    <w:rsid w:val="00C2535C"/>
    <w:rsid w:val="00C25430"/>
    <w:rsid w:val="00C25B62"/>
    <w:rsid w:val="00C25DC8"/>
    <w:rsid w:val="00C25E20"/>
    <w:rsid w:val="00C25E52"/>
    <w:rsid w:val="00C266BF"/>
    <w:rsid w:val="00C2683D"/>
    <w:rsid w:val="00C271B7"/>
    <w:rsid w:val="00C2734F"/>
    <w:rsid w:val="00C27A1F"/>
    <w:rsid w:val="00C27AE0"/>
    <w:rsid w:val="00C30B8C"/>
    <w:rsid w:val="00C310C2"/>
    <w:rsid w:val="00C311F5"/>
    <w:rsid w:val="00C32967"/>
    <w:rsid w:val="00C329D5"/>
    <w:rsid w:val="00C32FE5"/>
    <w:rsid w:val="00C331B1"/>
    <w:rsid w:val="00C33AA0"/>
    <w:rsid w:val="00C33ADF"/>
    <w:rsid w:val="00C34389"/>
    <w:rsid w:val="00C346EF"/>
    <w:rsid w:val="00C34AE7"/>
    <w:rsid w:val="00C34BE2"/>
    <w:rsid w:val="00C34DF2"/>
    <w:rsid w:val="00C351EA"/>
    <w:rsid w:val="00C35D47"/>
    <w:rsid w:val="00C36211"/>
    <w:rsid w:val="00C36804"/>
    <w:rsid w:val="00C36E6E"/>
    <w:rsid w:val="00C37880"/>
    <w:rsid w:val="00C37D09"/>
    <w:rsid w:val="00C37F43"/>
    <w:rsid w:val="00C40151"/>
    <w:rsid w:val="00C405D5"/>
    <w:rsid w:val="00C40FA9"/>
    <w:rsid w:val="00C40FEA"/>
    <w:rsid w:val="00C4102B"/>
    <w:rsid w:val="00C41178"/>
    <w:rsid w:val="00C41A5A"/>
    <w:rsid w:val="00C425A7"/>
    <w:rsid w:val="00C428CC"/>
    <w:rsid w:val="00C42FEE"/>
    <w:rsid w:val="00C4308B"/>
    <w:rsid w:val="00C43560"/>
    <w:rsid w:val="00C43654"/>
    <w:rsid w:val="00C43E99"/>
    <w:rsid w:val="00C4422E"/>
    <w:rsid w:val="00C44851"/>
    <w:rsid w:val="00C44D1E"/>
    <w:rsid w:val="00C45022"/>
    <w:rsid w:val="00C4511B"/>
    <w:rsid w:val="00C451E5"/>
    <w:rsid w:val="00C45210"/>
    <w:rsid w:val="00C4596D"/>
    <w:rsid w:val="00C45A8D"/>
    <w:rsid w:val="00C463F3"/>
    <w:rsid w:val="00C46972"/>
    <w:rsid w:val="00C47174"/>
    <w:rsid w:val="00C4760C"/>
    <w:rsid w:val="00C47DE0"/>
    <w:rsid w:val="00C50071"/>
    <w:rsid w:val="00C50ACD"/>
    <w:rsid w:val="00C50B11"/>
    <w:rsid w:val="00C50B84"/>
    <w:rsid w:val="00C50FCE"/>
    <w:rsid w:val="00C51374"/>
    <w:rsid w:val="00C51D6E"/>
    <w:rsid w:val="00C52910"/>
    <w:rsid w:val="00C52A35"/>
    <w:rsid w:val="00C52AD9"/>
    <w:rsid w:val="00C52C7C"/>
    <w:rsid w:val="00C537D8"/>
    <w:rsid w:val="00C53B0C"/>
    <w:rsid w:val="00C54C74"/>
    <w:rsid w:val="00C54DE1"/>
    <w:rsid w:val="00C55468"/>
    <w:rsid w:val="00C561D3"/>
    <w:rsid w:val="00C5638A"/>
    <w:rsid w:val="00C56C00"/>
    <w:rsid w:val="00C56D58"/>
    <w:rsid w:val="00C57290"/>
    <w:rsid w:val="00C57457"/>
    <w:rsid w:val="00C57CAE"/>
    <w:rsid w:val="00C57DD1"/>
    <w:rsid w:val="00C60E24"/>
    <w:rsid w:val="00C626A8"/>
    <w:rsid w:val="00C62943"/>
    <w:rsid w:val="00C62B09"/>
    <w:rsid w:val="00C62F10"/>
    <w:rsid w:val="00C63523"/>
    <w:rsid w:val="00C63A43"/>
    <w:rsid w:val="00C63A93"/>
    <w:rsid w:val="00C63C75"/>
    <w:rsid w:val="00C643A3"/>
    <w:rsid w:val="00C648EC"/>
    <w:rsid w:val="00C651E5"/>
    <w:rsid w:val="00C658F6"/>
    <w:rsid w:val="00C65AB5"/>
    <w:rsid w:val="00C65FF2"/>
    <w:rsid w:val="00C66025"/>
    <w:rsid w:val="00C66215"/>
    <w:rsid w:val="00C66513"/>
    <w:rsid w:val="00C667BC"/>
    <w:rsid w:val="00C66A00"/>
    <w:rsid w:val="00C6725B"/>
    <w:rsid w:val="00C6752F"/>
    <w:rsid w:val="00C6771C"/>
    <w:rsid w:val="00C67753"/>
    <w:rsid w:val="00C67879"/>
    <w:rsid w:val="00C67D77"/>
    <w:rsid w:val="00C67D9C"/>
    <w:rsid w:val="00C70182"/>
    <w:rsid w:val="00C70499"/>
    <w:rsid w:val="00C70510"/>
    <w:rsid w:val="00C70F69"/>
    <w:rsid w:val="00C716B7"/>
    <w:rsid w:val="00C72061"/>
    <w:rsid w:val="00C72236"/>
    <w:rsid w:val="00C72D04"/>
    <w:rsid w:val="00C730D1"/>
    <w:rsid w:val="00C7314F"/>
    <w:rsid w:val="00C7334B"/>
    <w:rsid w:val="00C73840"/>
    <w:rsid w:val="00C7425F"/>
    <w:rsid w:val="00C74650"/>
    <w:rsid w:val="00C74D1C"/>
    <w:rsid w:val="00C763A7"/>
    <w:rsid w:val="00C764F9"/>
    <w:rsid w:val="00C76521"/>
    <w:rsid w:val="00C765BE"/>
    <w:rsid w:val="00C76CEB"/>
    <w:rsid w:val="00C76D39"/>
    <w:rsid w:val="00C77814"/>
    <w:rsid w:val="00C8010E"/>
    <w:rsid w:val="00C801C5"/>
    <w:rsid w:val="00C80360"/>
    <w:rsid w:val="00C8085A"/>
    <w:rsid w:val="00C80BB0"/>
    <w:rsid w:val="00C8155E"/>
    <w:rsid w:val="00C81615"/>
    <w:rsid w:val="00C8185F"/>
    <w:rsid w:val="00C81B02"/>
    <w:rsid w:val="00C826B8"/>
    <w:rsid w:val="00C82CE4"/>
    <w:rsid w:val="00C82FD5"/>
    <w:rsid w:val="00C8309C"/>
    <w:rsid w:val="00C83C46"/>
    <w:rsid w:val="00C83E15"/>
    <w:rsid w:val="00C83E2F"/>
    <w:rsid w:val="00C84251"/>
    <w:rsid w:val="00C84AAB"/>
    <w:rsid w:val="00C84ACD"/>
    <w:rsid w:val="00C84D1D"/>
    <w:rsid w:val="00C85A05"/>
    <w:rsid w:val="00C85ACA"/>
    <w:rsid w:val="00C85B7D"/>
    <w:rsid w:val="00C87009"/>
    <w:rsid w:val="00C8770F"/>
    <w:rsid w:val="00C879E4"/>
    <w:rsid w:val="00C90470"/>
    <w:rsid w:val="00C90D4C"/>
    <w:rsid w:val="00C9102D"/>
    <w:rsid w:val="00C91FD1"/>
    <w:rsid w:val="00C9206A"/>
    <w:rsid w:val="00C921B1"/>
    <w:rsid w:val="00C92200"/>
    <w:rsid w:val="00C929BC"/>
    <w:rsid w:val="00C93465"/>
    <w:rsid w:val="00C934B4"/>
    <w:rsid w:val="00C937E9"/>
    <w:rsid w:val="00C93AC4"/>
    <w:rsid w:val="00C94139"/>
    <w:rsid w:val="00C94CCD"/>
    <w:rsid w:val="00C94E69"/>
    <w:rsid w:val="00C94EC1"/>
    <w:rsid w:val="00C95416"/>
    <w:rsid w:val="00C9575F"/>
    <w:rsid w:val="00C9587B"/>
    <w:rsid w:val="00C95B50"/>
    <w:rsid w:val="00C95C24"/>
    <w:rsid w:val="00C95E31"/>
    <w:rsid w:val="00C96176"/>
    <w:rsid w:val="00C961B6"/>
    <w:rsid w:val="00C96471"/>
    <w:rsid w:val="00C964BE"/>
    <w:rsid w:val="00C965F3"/>
    <w:rsid w:val="00C9682F"/>
    <w:rsid w:val="00C96AD9"/>
    <w:rsid w:val="00C96DE4"/>
    <w:rsid w:val="00C97847"/>
    <w:rsid w:val="00C97ABC"/>
    <w:rsid w:val="00C97F9F"/>
    <w:rsid w:val="00CA0A29"/>
    <w:rsid w:val="00CA0BBC"/>
    <w:rsid w:val="00CA1B34"/>
    <w:rsid w:val="00CA1C27"/>
    <w:rsid w:val="00CA2097"/>
    <w:rsid w:val="00CA2A5B"/>
    <w:rsid w:val="00CA36A6"/>
    <w:rsid w:val="00CA3E76"/>
    <w:rsid w:val="00CA48F8"/>
    <w:rsid w:val="00CA4B63"/>
    <w:rsid w:val="00CA4E38"/>
    <w:rsid w:val="00CA59C3"/>
    <w:rsid w:val="00CA5FCC"/>
    <w:rsid w:val="00CA625C"/>
    <w:rsid w:val="00CA643E"/>
    <w:rsid w:val="00CA660B"/>
    <w:rsid w:val="00CA6AA3"/>
    <w:rsid w:val="00CA6D0B"/>
    <w:rsid w:val="00CA7100"/>
    <w:rsid w:val="00CA7A58"/>
    <w:rsid w:val="00CB0352"/>
    <w:rsid w:val="00CB06A0"/>
    <w:rsid w:val="00CB16F1"/>
    <w:rsid w:val="00CB192B"/>
    <w:rsid w:val="00CB2493"/>
    <w:rsid w:val="00CB334F"/>
    <w:rsid w:val="00CB34A5"/>
    <w:rsid w:val="00CB4772"/>
    <w:rsid w:val="00CB487E"/>
    <w:rsid w:val="00CB495C"/>
    <w:rsid w:val="00CB4BF0"/>
    <w:rsid w:val="00CB4E1A"/>
    <w:rsid w:val="00CB5325"/>
    <w:rsid w:val="00CB5C0E"/>
    <w:rsid w:val="00CB5E7F"/>
    <w:rsid w:val="00CB6ABD"/>
    <w:rsid w:val="00CB7867"/>
    <w:rsid w:val="00CC08C9"/>
    <w:rsid w:val="00CC0E85"/>
    <w:rsid w:val="00CC134F"/>
    <w:rsid w:val="00CC19B7"/>
    <w:rsid w:val="00CC1F4E"/>
    <w:rsid w:val="00CC2335"/>
    <w:rsid w:val="00CC2640"/>
    <w:rsid w:val="00CC277B"/>
    <w:rsid w:val="00CC2FAA"/>
    <w:rsid w:val="00CC366C"/>
    <w:rsid w:val="00CC3C3A"/>
    <w:rsid w:val="00CC40E1"/>
    <w:rsid w:val="00CC41D6"/>
    <w:rsid w:val="00CC42AB"/>
    <w:rsid w:val="00CC43A3"/>
    <w:rsid w:val="00CC44AB"/>
    <w:rsid w:val="00CC4611"/>
    <w:rsid w:val="00CC487D"/>
    <w:rsid w:val="00CC58FF"/>
    <w:rsid w:val="00CC5EBA"/>
    <w:rsid w:val="00CC5FB9"/>
    <w:rsid w:val="00CC61AE"/>
    <w:rsid w:val="00CC6A0A"/>
    <w:rsid w:val="00CC7C92"/>
    <w:rsid w:val="00CD04FF"/>
    <w:rsid w:val="00CD0524"/>
    <w:rsid w:val="00CD0697"/>
    <w:rsid w:val="00CD13CA"/>
    <w:rsid w:val="00CD1904"/>
    <w:rsid w:val="00CD1908"/>
    <w:rsid w:val="00CD1959"/>
    <w:rsid w:val="00CD216A"/>
    <w:rsid w:val="00CD21E0"/>
    <w:rsid w:val="00CD2452"/>
    <w:rsid w:val="00CD2C1A"/>
    <w:rsid w:val="00CD3297"/>
    <w:rsid w:val="00CD33CC"/>
    <w:rsid w:val="00CD36BC"/>
    <w:rsid w:val="00CD37AE"/>
    <w:rsid w:val="00CD43C8"/>
    <w:rsid w:val="00CD47AE"/>
    <w:rsid w:val="00CD4B81"/>
    <w:rsid w:val="00CD4C95"/>
    <w:rsid w:val="00CD4F2B"/>
    <w:rsid w:val="00CD501B"/>
    <w:rsid w:val="00CD542F"/>
    <w:rsid w:val="00CD54DA"/>
    <w:rsid w:val="00CD5B53"/>
    <w:rsid w:val="00CD631D"/>
    <w:rsid w:val="00CD7184"/>
    <w:rsid w:val="00CD728B"/>
    <w:rsid w:val="00CD7841"/>
    <w:rsid w:val="00CD79BD"/>
    <w:rsid w:val="00CD7DE4"/>
    <w:rsid w:val="00CE0052"/>
    <w:rsid w:val="00CE0081"/>
    <w:rsid w:val="00CE036F"/>
    <w:rsid w:val="00CE06CB"/>
    <w:rsid w:val="00CE0847"/>
    <w:rsid w:val="00CE0C99"/>
    <w:rsid w:val="00CE0DF5"/>
    <w:rsid w:val="00CE148F"/>
    <w:rsid w:val="00CE1D34"/>
    <w:rsid w:val="00CE24DE"/>
    <w:rsid w:val="00CE25BD"/>
    <w:rsid w:val="00CE271D"/>
    <w:rsid w:val="00CE296B"/>
    <w:rsid w:val="00CE2C4D"/>
    <w:rsid w:val="00CE2DE7"/>
    <w:rsid w:val="00CE2F8D"/>
    <w:rsid w:val="00CE4801"/>
    <w:rsid w:val="00CE48DC"/>
    <w:rsid w:val="00CE5579"/>
    <w:rsid w:val="00CE6132"/>
    <w:rsid w:val="00CE64F3"/>
    <w:rsid w:val="00CE676C"/>
    <w:rsid w:val="00CE68BA"/>
    <w:rsid w:val="00CE69A1"/>
    <w:rsid w:val="00CE7BFE"/>
    <w:rsid w:val="00CE7E82"/>
    <w:rsid w:val="00CF018C"/>
    <w:rsid w:val="00CF1237"/>
    <w:rsid w:val="00CF1C74"/>
    <w:rsid w:val="00CF201C"/>
    <w:rsid w:val="00CF240C"/>
    <w:rsid w:val="00CF2B8A"/>
    <w:rsid w:val="00CF2F7B"/>
    <w:rsid w:val="00CF3EB5"/>
    <w:rsid w:val="00CF4E4F"/>
    <w:rsid w:val="00CF5098"/>
    <w:rsid w:val="00CF55B0"/>
    <w:rsid w:val="00CF5DB6"/>
    <w:rsid w:val="00CF6B4F"/>
    <w:rsid w:val="00CF6E78"/>
    <w:rsid w:val="00CF74A9"/>
    <w:rsid w:val="00D00472"/>
    <w:rsid w:val="00D01044"/>
    <w:rsid w:val="00D01640"/>
    <w:rsid w:val="00D016B7"/>
    <w:rsid w:val="00D028BB"/>
    <w:rsid w:val="00D0322E"/>
    <w:rsid w:val="00D03549"/>
    <w:rsid w:val="00D03E4B"/>
    <w:rsid w:val="00D04590"/>
    <w:rsid w:val="00D045A8"/>
    <w:rsid w:val="00D04786"/>
    <w:rsid w:val="00D04C52"/>
    <w:rsid w:val="00D0540E"/>
    <w:rsid w:val="00D06E3F"/>
    <w:rsid w:val="00D07858"/>
    <w:rsid w:val="00D078E3"/>
    <w:rsid w:val="00D07FD6"/>
    <w:rsid w:val="00D1058A"/>
    <w:rsid w:val="00D10829"/>
    <w:rsid w:val="00D124D9"/>
    <w:rsid w:val="00D12AE2"/>
    <w:rsid w:val="00D12B55"/>
    <w:rsid w:val="00D13457"/>
    <w:rsid w:val="00D13A8B"/>
    <w:rsid w:val="00D13D53"/>
    <w:rsid w:val="00D13F21"/>
    <w:rsid w:val="00D14096"/>
    <w:rsid w:val="00D142B1"/>
    <w:rsid w:val="00D142B8"/>
    <w:rsid w:val="00D14506"/>
    <w:rsid w:val="00D14919"/>
    <w:rsid w:val="00D14CF2"/>
    <w:rsid w:val="00D1574E"/>
    <w:rsid w:val="00D15CA6"/>
    <w:rsid w:val="00D167E1"/>
    <w:rsid w:val="00D16F2D"/>
    <w:rsid w:val="00D17924"/>
    <w:rsid w:val="00D2067F"/>
    <w:rsid w:val="00D2082C"/>
    <w:rsid w:val="00D20E41"/>
    <w:rsid w:val="00D21832"/>
    <w:rsid w:val="00D21CC8"/>
    <w:rsid w:val="00D22476"/>
    <w:rsid w:val="00D22698"/>
    <w:rsid w:val="00D228B8"/>
    <w:rsid w:val="00D22A1F"/>
    <w:rsid w:val="00D22F77"/>
    <w:rsid w:val="00D238C0"/>
    <w:rsid w:val="00D24125"/>
    <w:rsid w:val="00D24EE8"/>
    <w:rsid w:val="00D24F36"/>
    <w:rsid w:val="00D25098"/>
    <w:rsid w:val="00D2545D"/>
    <w:rsid w:val="00D2570A"/>
    <w:rsid w:val="00D258C9"/>
    <w:rsid w:val="00D261C0"/>
    <w:rsid w:val="00D2674E"/>
    <w:rsid w:val="00D2693B"/>
    <w:rsid w:val="00D26B99"/>
    <w:rsid w:val="00D26D28"/>
    <w:rsid w:val="00D26F78"/>
    <w:rsid w:val="00D2704B"/>
    <w:rsid w:val="00D273B5"/>
    <w:rsid w:val="00D27472"/>
    <w:rsid w:val="00D27671"/>
    <w:rsid w:val="00D3023E"/>
    <w:rsid w:val="00D31625"/>
    <w:rsid w:val="00D31C82"/>
    <w:rsid w:val="00D31ECA"/>
    <w:rsid w:val="00D31F2E"/>
    <w:rsid w:val="00D34121"/>
    <w:rsid w:val="00D34155"/>
    <w:rsid w:val="00D342B2"/>
    <w:rsid w:val="00D3509D"/>
    <w:rsid w:val="00D35629"/>
    <w:rsid w:val="00D35C3C"/>
    <w:rsid w:val="00D361C9"/>
    <w:rsid w:val="00D379AB"/>
    <w:rsid w:val="00D37AC9"/>
    <w:rsid w:val="00D37E76"/>
    <w:rsid w:val="00D37ECF"/>
    <w:rsid w:val="00D408C7"/>
    <w:rsid w:val="00D41335"/>
    <w:rsid w:val="00D418C0"/>
    <w:rsid w:val="00D42CAD"/>
    <w:rsid w:val="00D43393"/>
    <w:rsid w:val="00D43662"/>
    <w:rsid w:val="00D43A9B"/>
    <w:rsid w:val="00D43B57"/>
    <w:rsid w:val="00D43E64"/>
    <w:rsid w:val="00D442E8"/>
    <w:rsid w:val="00D44B3B"/>
    <w:rsid w:val="00D44B9E"/>
    <w:rsid w:val="00D44E2F"/>
    <w:rsid w:val="00D45745"/>
    <w:rsid w:val="00D46031"/>
    <w:rsid w:val="00D46102"/>
    <w:rsid w:val="00D46657"/>
    <w:rsid w:val="00D4703D"/>
    <w:rsid w:val="00D47336"/>
    <w:rsid w:val="00D50388"/>
    <w:rsid w:val="00D50A56"/>
    <w:rsid w:val="00D50CB9"/>
    <w:rsid w:val="00D512CA"/>
    <w:rsid w:val="00D515C5"/>
    <w:rsid w:val="00D51D9C"/>
    <w:rsid w:val="00D53039"/>
    <w:rsid w:val="00D53101"/>
    <w:rsid w:val="00D533BA"/>
    <w:rsid w:val="00D54462"/>
    <w:rsid w:val="00D54C0F"/>
    <w:rsid w:val="00D55D16"/>
    <w:rsid w:val="00D55E97"/>
    <w:rsid w:val="00D56655"/>
    <w:rsid w:val="00D56B73"/>
    <w:rsid w:val="00D56DE0"/>
    <w:rsid w:val="00D57655"/>
    <w:rsid w:val="00D60203"/>
    <w:rsid w:val="00D602B7"/>
    <w:rsid w:val="00D60373"/>
    <w:rsid w:val="00D60B3C"/>
    <w:rsid w:val="00D60DD9"/>
    <w:rsid w:val="00D61949"/>
    <w:rsid w:val="00D61E38"/>
    <w:rsid w:val="00D620D5"/>
    <w:rsid w:val="00D626B4"/>
    <w:rsid w:val="00D62A6C"/>
    <w:rsid w:val="00D62AFF"/>
    <w:rsid w:val="00D62F1B"/>
    <w:rsid w:val="00D63265"/>
    <w:rsid w:val="00D63396"/>
    <w:rsid w:val="00D6360A"/>
    <w:rsid w:val="00D63805"/>
    <w:rsid w:val="00D64CFB"/>
    <w:rsid w:val="00D64FA0"/>
    <w:rsid w:val="00D65692"/>
    <w:rsid w:val="00D65828"/>
    <w:rsid w:val="00D66360"/>
    <w:rsid w:val="00D66AE4"/>
    <w:rsid w:val="00D66F6E"/>
    <w:rsid w:val="00D67079"/>
    <w:rsid w:val="00D70B85"/>
    <w:rsid w:val="00D70D1D"/>
    <w:rsid w:val="00D70DAB"/>
    <w:rsid w:val="00D72227"/>
    <w:rsid w:val="00D72B3F"/>
    <w:rsid w:val="00D7307C"/>
    <w:rsid w:val="00D73098"/>
    <w:rsid w:val="00D735BB"/>
    <w:rsid w:val="00D73737"/>
    <w:rsid w:val="00D738F1"/>
    <w:rsid w:val="00D73ED0"/>
    <w:rsid w:val="00D74575"/>
    <w:rsid w:val="00D74AD0"/>
    <w:rsid w:val="00D751C7"/>
    <w:rsid w:val="00D76EB7"/>
    <w:rsid w:val="00D77087"/>
    <w:rsid w:val="00D77419"/>
    <w:rsid w:val="00D807C7"/>
    <w:rsid w:val="00D80930"/>
    <w:rsid w:val="00D8098C"/>
    <w:rsid w:val="00D8144C"/>
    <w:rsid w:val="00D81703"/>
    <w:rsid w:val="00D821B9"/>
    <w:rsid w:val="00D823B1"/>
    <w:rsid w:val="00D8312E"/>
    <w:rsid w:val="00D85285"/>
    <w:rsid w:val="00D856D8"/>
    <w:rsid w:val="00D85A12"/>
    <w:rsid w:val="00D85FF7"/>
    <w:rsid w:val="00D86293"/>
    <w:rsid w:val="00D8644A"/>
    <w:rsid w:val="00D864DF"/>
    <w:rsid w:val="00D86AB6"/>
    <w:rsid w:val="00D87090"/>
    <w:rsid w:val="00D875E1"/>
    <w:rsid w:val="00D877B0"/>
    <w:rsid w:val="00D90164"/>
    <w:rsid w:val="00D903F6"/>
    <w:rsid w:val="00D9118C"/>
    <w:rsid w:val="00D920F7"/>
    <w:rsid w:val="00D92DB3"/>
    <w:rsid w:val="00D92E6F"/>
    <w:rsid w:val="00D9332B"/>
    <w:rsid w:val="00D93788"/>
    <w:rsid w:val="00D93D71"/>
    <w:rsid w:val="00D93EFD"/>
    <w:rsid w:val="00D94882"/>
    <w:rsid w:val="00D94CDD"/>
    <w:rsid w:val="00D9582A"/>
    <w:rsid w:val="00D958E3"/>
    <w:rsid w:val="00D95A20"/>
    <w:rsid w:val="00D95A71"/>
    <w:rsid w:val="00D95B2A"/>
    <w:rsid w:val="00D960F5"/>
    <w:rsid w:val="00D963E9"/>
    <w:rsid w:val="00D971B4"/>
    <w:rsid w:val="00D97876"/>
    <w:rsid w:val="00D97A16"/>
    <w:rsid w:val="00DA01EF"/>
    <w:rsid w:val="00DA0270"/>
    <w:rsid w:val="00DA0332"/>
    <w:rsid w:val="00DA0587"/>
    <w:rsid w:val="00DA09A0"/>
    <w:rsid w:val="00DA0A56"/>
    <w:rsid w:val="00DA150D"/>
    <w:rsid w:val="00DA1A31"/>
    <w:rsid w:val="00DA1B72"/>
    <w:rsid w:val="00DA1BB3"/>
    <w:rsid w:val="00DA21A9"/>
    <w:rsid w:val="00DA2708"/>
    <w:rsid w:val="00DA28F4"/>
    <w:rsid w:val="00DA2BB6"/>
    <w:rsid w:val="00DA2CF9"/>
    <w:rsid w:val="00DA332B"/>
    <w:rsid w:val="00DA3401"/>
    <w:rsid w:val="00DA34F6"/>
    <w:rsid w:val="00DA3A5E"/>
    <w:rsid w:val="00DA3CED"/>
    <w:rsid w:val="00DA45FD"/>
    <w:rsid w:val="00DA460A"/>
    <w:rsid w:val="00DA496E"/>
    <w:rsid w:val="00DA4A63"/>
    <w:rsid w:val="00DA4C58"/>
    <w:rsid w:val="00DA534A"/>
    <w:rsid w:val="00DA58F9"/>
    <w:rsid w:val="00DA669C"/>
    <w:rsid w:val="00DA6E47"/>
    <w:rsid w:val="00DA7006"/>
    <w:rsid w:val="00DB0195"/>
    <w:rsid w:val="00DB059F"/>
    <w:rsid w:val="00DB0759"/>
    <w:rsid w:val="00DB0D69"/>
    <w:rsid w:val="00DB183B"/>
    <w:rsid w:val="00DB251E"/>
    <w:rsid w:val="00DB2543"/>
    <w:rsid w:val="00DB2553"/>
    <w:rsid w:val="00DB25DC"/>
    <w:rsid w:val="00DB2863"/>
    <w:rsid w:val="00DB291C"/>
    <w:rsid w:val="00DB2D91"/>
    <w:rsid w:val="00DB2E7F"/>
    <w:rsid w:val="00DB30D4"/>
    <w:rsid w:val="00DB3275"/>
    <w:rsid w:val="00DB4A40"/>
    <w:rsid w:val="00DB5F25"/>
    <w:rsid w:val="00DB61A6"/>
    <w:rsid w:val="00DB6222"/>
    <w:rsid w:val="00DB6F09"/>
    <w:rsid w:val="00DB7270"/>
    <w:rsid w:val="00DB76A9"/>
    <w:rsid w:val="00DB785D"/>
    <w:rsid w:val="00DB79F8"/>
    <w:rsid w:val="00DC13E5"/>
    <w:rsid w:val="00DC14E2"/>
    <w:rsid w:val="00DC159E"/>
    <w:rsid w:val="00DC2A15"/>
    <w:rsid w:val="00DC37C4"/>
    <w:rsid w:val="00DC45D9"/>
    <w:rsid w:val="00DC4BD5"/>
    <w:rsid w:val="00DC5038"/>
    <w:rsid w:val="00DC5C23"/>
    <w:rsid w:val="00DC5D1A"/>
    <w:rsid w:val="00DC5FA3"/>
    <w:rsid w:val="00DC605A"/>
    <w:rsid w:val="00DC6382"/>
    <w:rsid w:val="00DC63A2"/>
    <w:rsid w:val="00DC6DDD"/>
    <w:rsid w:val="00DC6DF2"/>
    <w:rsid w:val="00DC7EC8"/>
    <w:rsid w:val="00DD0DD7"/>
    <w:rsid w:val="00DD0DDD"/>
    <w:rsid w:val="00DD134F"/>
    <w:rsid w:val="00DD177C"/>
    <w:rsid w:val="00DD1869"/>
    <w:rsid w:val="00DD18C6"/>
    <w:rsid w:val="00DD1BE7"/>
    <w:rsid w:val="00DD20F6"/>
    <w:rsid w:val="00DD2E08"/>
    <w:rsid w:val="00DD2F5A"/>
    <w:rsid w:val="00DD3068"/>
    <w:rsid w:val="00DD5C55"/>
    <w:rsid w:val="00DD613C"/>
    <w:rsid w:val="00DD717D"/>
    <w:rsid w:val="00DD7A8E"/>
    <w:rsid w:val="00DD7BA4"/>
    <w:rsid w:val="00DD7DE0"/>
    <w:rsid w:val="00DD7F53"/>
    <w:rsid w:val="00DE0FE9"/>
    <w:rsid w:val="00DE1831"/>
    <w:rsid w:val="00DE268C"/>
    <w:rsid w:val="00DE29B7"/>
    <w:rsid w:val="00DE3318"/>
    <w:rsid w:val="00DE3478"/>
    <w:rsid w:val="00DE3D0F"/>
    <w:rsid w:val="00DE4208"/>
    <w:rsid w:val="00DE4548"/>
    <w:rsid w:val="00DE56EA"/>
    <w:rsid w:val="00DE5D2A"/>
    <w:rsid w:val="00DE632D"/>
    <w:rsid w:val="00DE63D7"/>
    <w:rsid w:val="00DE66F6"/>
    <w:rsid w:val="00DE6713"/>
    <w:rsid w:val="00DE6F6E"/>
    <w:rsid w:val="00DE7011"/>
    <w:rsid w:val="00DF0309"/>
    <w:rsid w:val="00DF032A"/>
    <w:rsid w:val="00DF03E8"/>
    <w:rsid w:val="00DF07FF"/>
    <w:rsid w:val="00DF13BA"/>
    <w:rsid w:val="00DF1E10"/>
    <w:rsid w:val="00DF1E80"/>
    <w:rsid w:val="00DF2648"/>
    <w:rsid w:val="00DF29DA"/>
    <w:rsid w:val="00DF2B96"/>
    <w:rsid w:val="00DF3688"/>
    <w:rsid w:val="00DF425A"/>
    <w:rsid w:val="00DF5237"/>
    <w:rsid w:val="00DF55AE"/>
    <w:rsid w:val="00DF561C"/>
    <w:rsid w:val="00DF568A"/>
    <w:rsid w:val="00DF5CED"/>
    <w:rsid w:val="00DF6046"/>
    <w:rsid w:val="00DF614F"/>
    <w:rsid w:val="00DF61CB"/>
    <w:rsid w:val="00DF63B4"/>
    <w:rsid w:val="00DF66D9"/>
    <w:rsid w:val="00DF6700"/>
    <w:rsid w:val="00DF6B4B"/>
    <w:rsid w:val="00DF6CEB"/>
    <w:rsid w:val="00DF6EB7"/>
    <w:rsid w:val="00DF7064"/>
    <w:rsid w:val="00DF72C6"/>
    <w:rsid w:val="00DF77AA"/>
    <w:rsid w:val="00DF7A2E"/>
    <w:rsid w:val="00E006B6"/>
    <w:rsid w:val="00E010FE"/>
    <w:rsid w:val="00E02095"/>
    <w:rsid w:val="00E0224C"/>
    <w:rsid w:val="00E035C5"/>
    <w:rsid w:val="00E0430D"/>
    <w:rsid w:val="00E058BA"/>
    <w:rsid w:val="00E0592D"/>
    <w:rsid w:val="00E06422"/>
    <w:rsid w:val="00E065DA"/>
    <w:rsid w:val="00E0667A"/>
    <w:rsid w:val="00E06979"/>
    <w:rsid w:val="00E06F41"/>
    <w:rsid w:val="00E071A8"/>
    <w:rsid w:val="00E073A2"/>
    <w:rsid w:val="00E078B3"/>
    <w:rsid w:val="00E07BD0"/>
    <w:rsid w:val="00E07FED"/>
    <w:rsid w:val="00E10DDA"/>
    <w:rsid w:val="00E11B93"/>
    <w:rsid w:val="00E13942"/>
    <w:rsid w:val="00E14456"/>
    <w:rsid w:val="00E14617"/>
    <w:rsid w:val="00E14BA9"/>
    <w:rsid w:val="00E14C55"/>
    <w:rsid w:val="00E14C56"/>
    <w:rsid w:val="00E14F4F"/>
    <w:rsid w:val="00E153D8"/>
    <w:rsid w:val="00E15910"/>
    <w:rsid w:val="00E15D3E"/>
    <w:rsid w:val="00E16D92"/>
    <w:rsid w:val="00E16E11"/>
    <w:rsid w:val="00E1735D"/>
    <w:rsid w:val="00E21241"/>
    <w:rsid w:val="00E216D4"/>
    <w:rsid w:val="00E21A7D"/>
    <w:rsid w:val="00E222D8"/>
    <w:rsid w:val="00E226F7"/>
    <w:rsid w:val="00E22916"/>
    <w:rsid w:val="00E22AB2"/>
    <w:rsid w:val="00E22D3B"/>
    <w:rsid w:val="00E239EA"/>
    <w:rsid w:val="00E23CCB"/>
    <w:rsid w:val="00E23D75"/>
    <w:rsid w:val="00E23E39"/>
    <w:rsid w:val="00E2408F"/>
    <w:rsid w:val="00E24421"/>
    <w:rsid w:val="00E248AD"/>
    <w:rsid w:val="00E24CDE"/>
    <w:rsid w:val="00E25BBB"/>
    <w:rsid w:val="00E26E34"/>
    <w:rsid w:val="00E274AB"/>
    <w:rsid w:val="00E274B5"/>
    <w:rsid w:val="00E279E9"/>
    <w:rsid w:val="00E30231"/>
    <w:rsid w:val="00E303F1"/>
    <w:rsid w:val="00E30810"/>
    <w:rsid w:val="00E30E97"/>
    <w:rsid w:val="00E312B5"/>
    <w:rsid w:val="00E3194B"/>
    <w:rsid w:val="00E31965"/>
    <w:rsid w:val="00E319DD"/>
    <w:rsid w:val="00E32958"/>
    <w:rsid w:val="00E330AE"/>
    <w:rsid w:val="00E332A2"/>
    <w:rsid w:val="00E33618"/>
    <w:rsid w:val="00E339F2"/>
    <w:rsid w:val="00E33B7A"/>
    <w:rsid w:val="00E35253"/>
    <w:rsid w:val="00E359AB"/>
    <w:rsid w:val="00E35A11"/>
    <w:rsid w:val="00E35A44"/>
    <w:rsid w:val="00E35C34"/>
    <w:rsid w:val="00E363D7"/>
    <w:rsid w:val="00E3651E"/>
    <w:rsid w:val="00E37322"/>
    <w:rsid w:val="00E373F9"/>
    <w:rsid w:val="00E3761E"/>
    <w:rsid w:val="00E37C7C"/>
    <w:rsid w:val="00E37D8D"/>
    <w:rsid w:val="00E37E64"/>
    <w:rsid w:val="00E402D6"/>
    <w:rsid w:val="00E407C9"/>
    <w:rsid w:val="00E40DCE"/>
    <w:rsid w:val="00E410F3"/>
    <w:rsid w:val="00E42018"/>
    <w:rsid w:val="00E42FEB"/>
    <w:rsid w:val="00E43364"/>
    <w:rsid w:val="00E4353D"/>
    <w:rsid w:val="00E44353"/>
    <w:rsid w:val="00E44B80"/>
    <w:rsid w:val="00E4534C"/>
    <w:rsid w:val="00E456AD"/>
    <w:rsid w:val="00E457BA"/>
    <w:rsid w:val="00E45C30"/>
    <w:rsid w:val="00E46B4E"/>
    <w:rsid w:val="00E47F79"/>
    <w:rsid w:val="00E50376"/>
    <w:rsid w:val="00E50666"/>
    <w:rsid w:val="00E51DA1"/>
    <w:rsid w:val="00E52066"/>
    <w:rsid w:val="00E522F7"/>
    <w:rsid w:val="00E52418"/>
    <w:rsid w:val="00E531D3"/>
    <w:rsid w:val="00E535CC"/>
    <w:rsid w:val="00E53C0E"/>
    <w:rsid w:val="00E54974"/>
    <w:rsid w:val="00E54F7A"/>
    <w:rsid w:val="00E556FC"/>
    <w:rsid w:val="00E5632D"/>
    <w:rsid w:val="00E566B8"/>
    <w:rsid w:val="00E56A15"/>
    <w:rsid w:val="00E56D07"/>
    <w:rsid w:val="00E607EF"/>
    <w:rsid w:val="00E60896"/>
    <w:rsid w:val="00E6118A"/>
    <w:rsid w:val="00E6138E"/>
    <w:rsid w:val="00E61993"/>
    <w:rsid w:val="00E619F0"/>
    <w:rsid w:val="00E62005"/>
    <w:rsid w:val="00E62E26"/>
    <w:rsid w:val="00E62FC8"/>
    <w:rsid w:val="00E6300A"/>
    <w:rsid w:val="00E6322B"/>
    <w:rsid w:val="00E6397A"/>
    <w:rsid w:val="00E63AF1"/>
    <w:rsid w:val="00E63EA1"/>
    <w:rsid w:val="00E63EA9"/>
    <w:rsid w:val="00E63F0F"/>
    <w:rsid w:val="00E647AF"/>
    <w:rsid w:val="00E64FC8"/>
    <w:rsid w:val="00E65185"/>
    <w:rsid w:val="00E65265"/>
    <w:rsid w:val="00E653ED"/>
    <w:rsid w:val="00E659E5"/>
    <w:rsid w:val="00E65D1E"/>
    <w:rsid w:val="00E65FC3"/>
    <w:rsid w:val="00E667BC"/>
    <w:rsid w:val="00E66A41"/>
    <w:rsid w:val="00E66C8E"/>
    <w:rsid w:val="00E670DB"/>
    <w:rsid w:val="00E67C51"/>
    <w:rsid w:val="00E70B5D"/>
    <w:rsid w:val="00E713B9"/>
    <w:rsid w:val="00E718BF"/>
    <w:rsid w:val="00E72039"/>
    <w:rsid w:val="00E7229A"/>
    <w:rsid w:val="00E72470"/>
    <w:rsid w:val="00E72A13"/>
    <w:rsid w:val="00E72EA6"/>
    <w:rsid w:val="00E735D5"/>
    <w:rsid w:val="00E74789"/>
    <w:rsid w:val="00E749F5"/>
    <w:rsid w:val="00E74A6D"/>
    <w:rsid w:val="00E74B97"/>
    <w:rsid w:val="00E7534A"/>
    <w:rsid w:val="00E75A18"/>
    <w:rsid w:val="00E75A8A"/>
    <w:rsid w:val="00E7656D"/>
    <w:rsid w:val="00E769A5"/>
    <w:rsid w:val="00E77024"/>
    <w:rsid w:val="00E77312"/>
    <w:rsid w:val="00E77934"/>
    <w:rsid w:val="00E77AE8"/>
    <w:rsid w:val="00E8055F"/>
    <w:rsid w:val="00E80BCF"/>
    <w:rsid w:val="00E81014"/>
    <w:rsid w:val="00E8183B"/>
    <w:rsid w:val="00E81934"/>
    <w:rsid w:val="00E81AF1"/>
    <w:rsid w:val="00E83081"/>
    <w:rsid w:val="00E832B3"/>
    <w:rsid w:val="00E83DCD"/>
    <w:rsid w:val="00E84B4E"/>
    <w:rsid w:val="00E86448"/>
    <w:rsid w:val="00E8687A"/>
    <w:rsid w:val="00E871E8"/>
    <w:rsid w:val="00E873DA"/>
    <w:rsid w:val="00E878EF"/>
    <w:rsid w:val="00E87EBA"/>
    <w:rsid w:val="00E90004"/>
    <w:rsid w:val="00E9038E"/>
    <w:rsid w:val="00E904F8"/>
    <w:rsid w:val="00E90A55"/>
    <w:rsid w:val="00E90BF1"/>
    <w:rsid w:val="00E91841"/>
    <w:rsid w:val="00E91A38"/>
    <w:rsid w:val="00E91CD3"/>
    <w:rsid w:val="00E91E25"/>
    <w:rsid w:val="00E92603"/>
    <w:rsid w:val="00E92A8F"/>
    <w:rsid w:val="00E92C09"/>
    <w:rsid w:val="00E9316D"/>
    <w:rsid w:val="00E934E0"/>
    <w:rsid w:val="00E93DCC"/>
    <w:rsid w:val="00E93EC3"/>
    <w:rsid w:val="00E93FAC"/>
    <w:rsid w:val="00E952BC"/>
    <w:rsid w:val="00E9565D"/>
    <w:rsid w:val="00E95A6A"/>
    <w:rsid w:val="00E95EDF"/>
    <w:rsid w:val="00E96138"/>
    <w:rsid w:val="00E962B3"/>
    <w:rsid w:val="00E96656"/>
    <w:rsid w:val="00E96D08"/>
    <w:rsid w:val="00E9707C"/>
    <w:rsid w:val="00E97962"/>
    <w:rsid w:val="00E97C39"/>
    <w:rsid w:val="00E97F8B"/>
    <w:rsid w:val="00EA0646"/>
    <w:rsid w:val="00EA14C5"/>
    <w:rsid w:val="00EA1E5E"/>
    <w:rsid w:val="00EA1E74"/>
    <w:rsid w:val="00EA2561"/>
    <w:rsid w:val="00EA26E2"/>
    <w:rsid w:val="00EA4140"/>
    <w:rsid w:val="00EA5455"/>
    <w:rsid w:val="00EA6474"/>
    <w:rsid w:val="00EA6DB1"/>
    <w:rsid w:val="00EA703E"/>
    <w:rsid w:val="00EA729C"/>
    <w:rsid w:val="00EA7806"/>
    <w:rsid w:val="00EA7FFB"/>
    <w:rsid w:val="00EB01DD"/>
    <w:rsid w:val="00EB0D6A"/>
    <w:rsid w:val="00EB0FD7"/>
    <w:rsid w:val="00EB134F"/>
    <w:rsid w:val="00EB1433"/>
    <w:rsid w:val="00EB21E0"/>
    <w:rsid w:val="00EB2AB9"/>
    <w:rsid w:val="00EB2C6A"/>
    <w:rsid w:val="00EB3A9D"/>
    <w:rsid w:val="00EB436E"/>
    <w:rsid w:val="00EB5135"/>
    <w:rsid w:val="00EB569A"/>
    <w:rsid w:val="00EB6020"/>
    <w:rsid w:val="00EB6316"/>
    <w:rsid w:val="00EB6C30"/>
    <w:rsid w:val="00EB7303"/>
    <w:rsid w:val="00EB766D"/>
    <w:rsid w:val="00EB79F1"/>
    <w:rsid w:val="00EB7D52"/>
    <w:rsid w:val="00EC00FC"/>
    <w:rsid w:val="00EC0263"/>
    <w:rsid w:val="00EC026C"/>
    <w:rsid w:val="00EC03BC"/>
    <w:rsid w:val="00EC046A"/>
    <w:rsid w:val="00EC0B0D"/>
    <w:rsid w:val="00EC12BE"/>
    <w:rsid w:val="00EC1744"/>
    <w:rsid w:val="00EC2B44"/>
    <w:rsid w:val="00EC36A0"/>
    <w:rsid w:val="00EC3B5A"/>
    <w:rsid w:val="00EC4278"/>
    <w:rsid w:val="00EC484F"/>
    <w:rsid w:val="00EC4BE1"/>
    <w:rsid w:val="00EC4EC4"/>
    <w:rsid w:val="00EC508B"/>
    <w:rsid w:val="00EC5091"/>
    <w:rsid w:val="00EC563C"/>
    <w:rsid w:val="00EC5A8C"/>
    <w:rsid w:val="00EC6032"/>
    <w:rsid w:val="00EC6576"/>
    <w:rsid w:val="00EC6A55"/>
    <w:rsid w:val="00EC6E93"/>
    <w:rsid w:val="00EC764E"/>
    <w:rsid w:val="00EC796C"/>
    <w:rsid w:val="00EC7D89"/>
    <w:rsid w:val="00ED0226"/>
    <w:rsid w:val="00ED09B5"/>
    <w:rsid w:val="00ED142D"/>
    <w:rsid w:val="00ED19C2"/>
    <w:rsid w:val="00ED22A2"/>
    <w:rsid w:val="00ED2557"/>
    <w:rsid w:val="00ED2807"/>
    <w:rsid w:val="00ED29FC"/>
    <w:rsid w:val="00ED2F63"/>
    <w:rsid w:val="00ED31A9"/>
    <w:rsid w:val="00ED3BE6"/>
    <w:rsid w:val="00ED447D"/>
    <w:rsid w:val="00ED44EF"/>
    <w:rsid w:val="00ED45D6"/>
    <w:rsid w:val="00ED470B"/>
    <w:rsid w:val="00ED479C"/>
    <w:rsid w:val="00ED4D95"/>
    <w:rsid w:val="00ED5976"/>
    <w:rsid w:val="00ED5A6C"/>
    <w:rsid w:val="00ED5AF3"/>
    <w:rsid w:val="00ED5FE4"/>
    <w:rsid w:val="00ED71A7"/>
    <w:rsid w:val="00ED791E"/>
    <w:rsid w:val="00ED7DAA"/>
    <w:rsid w:val="00EE03E5"/>
    <w:rsid w:val="00EE162C"/>
    <w:rsid w:val="00EE1F0D"/>
    <w:rsid w:val="00EE25F0"/>
    <w:rsid w:val="00EE2F6E"/>
    <w:rsid w:val="00EE32E5"/>
    <w:rsid w:val="00EE3A22"/>
    <w:rsid w:val="00EE4304"/>
    <w:rsid w:val="00EE4BD1"/>
    <w:rsid w:val="00EE5184"/>
    <w:rsid w:val="00EE5621"/>
    <w:rsid w:val="00EE5CB0"/>
    <w:rsid w:val="00EE616A"/>
    <w:rsid w:val="00EE61D1"/>
    <w:rsid w:val="00EE638E"/>
    <w:rsid w:val="00EE6DA3"/>
    <w:rsid w:val="00EE6FA2"/>
    <w:rsid w:val="00EE7111"/>
    <w:rsid w:val="00EE76B1"/>
    <w:rsid w:val="00EF0849"/>
    <w:rsid w:val="00EF0B12"/>
    <w:rsid w:val="00EF0BB2"/>
    <w:rsid w:val="00EF0DEF"/>
    <w:rsid w:val="00EF1663"/>
    <w:rsid w:val="00EF177B"/>
    <w:rsid w:val="00EF2022"/>
    <w:rsid w:val="00EF22E0"/>
    <w:rsid w:val="00EF23C6"/>
    <w:rsid w:val="00EF25BA"/>
    <w:rsid w:val="00EF30DA"/>
    <w:rsid w:val="00EF36FF"/>
    <w:rsid w:val="00EF3D74"/>
    <w:rsid w:val="00EF40BE"/>
    <w:rsid w:val="00EF4CF5"/>
    <w:rsid w:val="00EF587A"/>
    <w:rsid w:val="00EF6360"/>
    <w:rsid w:val="00EF6CC4"/>
    <w:rsid w:val="00EF7544"/>
    <w:rsid w:val="00EF75F0"/>
    <w:rsid w:val="00EF7B4A"/>
    <w:rsid w:val="00EF7C0C"/>
    <w:rsid w:val="00F00666"/>
    <w:rsid w:val="00F00BAD"/>
    <w:rsid w:val="00F014BC"/>
    <w:rsid w:val="00F0157A"/>
    <w:rsid w:val="00F01619"/>
    <w:rsid w:val="00F016A2"/>
    <w:rsid w:val="00F01D65"/>
    <w:rsid w:val="00F02527"/>
    <w:rsid w:val="00F027B9"/>
    <w:rsid w:val="00F0315C"/>
    <w:rsid w:val="00F03247"/>
    <w:rsid w:val="00F0342E"/>
    <w:rsid w:val="00F03581"/>
    <w:rsid w:val="00F03681"/>
    <w:rsid w:val="00F03D0F"/>
    <w:rsid w:val="00F03E96"/>
    <w:rsid w:val="00F04EF8"/>
    <w:rsid w:val="00F05172"/>
    <w:rsid w:val="00F055D8"/>
    <w:rsid w:val="00F06149"/>
    <w:rsid w:val="00F068F6"/>
    <w:rsid w:val="00F06BAD"/>
    <w:rsid w:val="00F07830"/>
    <w:rsid w:val="00F10169"/>
    <w:rsid w:val="00F10736"/>
    <w:rsid w:val="00F10993"/>
    <w:rsid w:val="00F1105E"/>
    <w:rsid w:val="00F1267E"/>
    <w:rsid w:val="00F1290B"/>
    <w:rsid w:val="00F12C5E"/>
    <w:rsid w:val="00F155CC"/>
    <w:rsid w:val="00F15972"/>
    <w:rsid w:val="00F15A8F"/>
    <w:rsid w:val="00F15DD4"/>
    <w:rsid w:val="00F16072"/>
    <w:rsid w:val="00F16104"/>
    <w:rsid w:val="00F16689"/>
    <w:rsid w:val="00F16962"/>
    <w:rsid w:val="00F1705C"/>
    <w:rsid w:val="00F1736A"/>
    <w:rsid w:val="00F17934"/>
    <w:rsid w:val="00F17BE4"/>
    <w:rsid w:val="00F20560"/>
    <w:rsid w:val="00F20738"/>
    <w:rsid w:val="00F20C05"/>
    <w:rsid w:val="00F212DD"/>
    <w:rsid w:val="00F216CA"/>
    <w:rsid w:val="00F216DB"/>
    <w:rsid w:val="00F2179F"/>
    <w:rsid w:val="00F218C4"/>
    <w:rsid w:val="00F219FB"/>
    <w:rsid w:val="00F21AA5"/>
    <w:rsid w:val="00F21F03"/>
    <w:rsid w:val="00F22170"/>
    <w:rsid w:val="00F22197"/>
    <w:rsid w:val="00F22CA4"/>
    <w:rsid w:val="00F22F50"/>
    <w:rsid w:val="00F23407"/>
    <w:rsid w:val="00F23544"/>
    <w:rsid w:val="00F235BA"/>
    <w:rsid w:val="00F23C81"/>
    <w:rsid w:val="00F23F52"/>
    <w:rsid w:val="00F24C9B"/>
    <w:rsid w:val="00F24F71"/>
    <w:rsid w:val="00F250B4"/>
    <w:rsid w:val="00F25AB6"/>
    <w:rsid w:val="00F25E51"/>
    <w:rsid w:val="00F263D0"/>
    <w:rsid w:val="00F264F2"/>
    <w:rsid w:val="00F26F69"/>
    <w:rsid w:val="00F27128"/>
    <w:rsid w:val="00F27267"/>
    <w:rsid w:val="00F272EE"/>
    <w:rsid w:val="00F27BE2"/>
    <w:rsid w:val="00F3040F"/>
    <w:rsid w:val="00F3043B"/>
    <w:rsid w:val="00F308FE"/>
    <w:rsid w:val="00F310E0"/>
    <w:rsid w:val="00F31FD6"/>
    <w:rsid w:val="00F3213E"/>
    <w:rsid w:val="00F32670"/>
    <w:rsid w:val="00F330FE"/>
    <w:rsid w:val="00F336AA"/>
    <w:rsid w:val="00F33BE6"/>
    <w:rsid w:val="00F3439D"/>
    <w:rsid w:val="00F343B4"/>
    <w:rsid w:val="00F3449B"/>
    <w:rsid w:val="00F34534"/>
    <w:rsid w:val="00F345B0"/>
    <w:rsid w:val="00F35275"/>
    <w:rsid w:val="00F35717"/>
    <w:rsid w:val="00F36556"/>
    <w:rsid w:val="00F36655"/>
    <w:rsid w:val="00F3680D"/>
    <w:rsid w:val="00F3700C"/>
    <w:rsid w:val="00F370AF"/>
    <w:rsid w:val="00F3723E"/>
    <w:rsid w:val="00F37316"/>
    <w:rsid w:val="00F40450"/>
    <w:rsid w:val="00F41294"/>
    <w:rsid w:val="00F41885"/>
    <w:rsid w:val="00F41BB4"/>
    <w:rsid w:val="00F41C2A"/>
    <w:rsid w:val="00F41CC9"/>
    <w:rsid w:val="00F41D38"/>
    <w:rsid w:val="00F42174"/>
    <w:rsid w:val="00F428C2"/>
    <w:rsid w:val="00F42D6C"/>
    <w:rsid w:val="00F43E0F"/>
    <w:rsid w:val="00F44170"/>
    <w:rsid w:val="00F4517A"/>
    <w:rsid w:val="00F45E57"/>
    <w:rsid w:val="00F4639D"/>
    <w:rsid w:val="00F46E2A"/>
    <w:rsid w:val="00F47120"/>
    <w:rsid w:val="00F47468"/>
    <w:rsid w:val="00F47487"/>
    <w:rsid w:val="00F47A51"/>
    <w:rsid w:val="00F50A40"/>
    <w:rsid w:val="00F50CCA"/>
    <w:rsid w:val="00F514C5"/>
    <w:rsid w:val="00F51DB6"/>
    <w:rsid w:val="00F51FF8"/>
    <w:rsid w:val="00F5357D"/>
    <w:rsid w:val="00F543F8"/>
    <w:rsid w:val="00F54769"/>
    <w:rsid w:val="00F54CEC"/>
    <w:rsid w:val="00F54F23"/>
    <w:rsid w:val="00F54FE4"/>
    <w:rsid w:val="00F551DD"/>
    <w:rsid w:val="00F55889"/>
    <w:rsid w:val="00F56022"/>
    <w:rsid w:val="00F5623A"/>
    <w:rsid w:val="00F562FD"/>
    <w:rsid w:val="00F56335"/>
    <w:rsid w:val="00F5656D"/>
    <w:rsid w:val="00F56F07"/>
    <w:rsid w:val="00F57081"/>
    <w:rsid w:val="00F571B6"/>
    <w:rsid w:val="00F57AC6"/>
    <w:rsid w:val="00F57BC8"/>
    <w:rsid w:val="00F60324"/>
    <w:rsid w:val="00F60428"/>
    <w:rsid w:val="00F61634"/>
    <w:rsid w:val="00F63CCB"/>
    <w:rsid w:val="00F648FA"/>
    <w:rsid w:val="00F64A00"/>
    <w:rsid w:val="00F64B0F"/>
    <w:rsid w:val="00F65A76"/>
    <w:rsid w:val="00F65C88"/>
    <w:rsid w:val="00F66481"/>
    <w:rsid w:val="00F66706"/>
    <w:rsid w:val="00F66A01"/>
    <w:rsid w:val="00F66CC8"/>
    <w:rsid w:val="00F67B56"/>
    <w:rsid w:val="00F703D9"/>
    <w:rsid w:val="00F7095B"/>
    <w:rsid w:val="00F70D66"/>
    <w:rsid w:val="00F70DC9"/>
    <w:rsid w:val="00F7126A"/>
    <w:rsid w:val="00F71C98"/>
    <w:rsid w:val="00F7228A"/>
    <w:rsid w:val="00F73570"/>
    <w:rsid w:val="00F74806"/>
    <w:rsid w:val="00F755C2"/>
    <w:rsid w:val="00F75985"/>
    <w:rsid w:val="00F75E2A"/>
    <w:rsid w:val="00F771EC"/>
    <w:rsid w:val="00F8043C"/>
    <w:rsid w:val="00F805BA"/>
    <w:rsid w:val="00F811C4"/>
    <w:rsid w:val="00F81465"/>
    <w:rsid w:val="00F8189B"/>
    <w:rsid w:val="00F82395"/>
    <w:rsid w:val="00F82654"/>
    <w:rsid w:val="00F83217"/>
    <w:rsid w:val="00F83325"/>
    <w:rsid w:val="00F83A0A"/>
    <w:rsid w:val="00F83C25"/>
    <w:rsid w:val="00F84064"/>
    <w:rsid w:val="00F840F6"/>
    <w:rsid w:val="00F8489A"/>
    <w:rsid w:val="00F853F2"/>
    <w:rsid w:val="00F8573B"/>
    <w:rsid w:val="00F8581B"/>
    <w:rsid w:val="00F8596D"/>
    <w:rsid w:val="00F86004"/>
    <w:rsid w:val="00F87123"/>
    <w:rsid w:val="00F87A83"/>
    <w:rsid w:val="00F90371"/>
    <w:rsid w:val="00F90EE4"/>
    <w:rsid w:val="00F90F72"/>
    <w:rsid w:val="00F911A5"/>
    <w:rsid w:val="00F920CD"/>
    <w:rsid w:val="00F92546"/>
    <w:rsid w:val="00F92B39"/>
    <w:rsid w:val="00F92E12"/>
    <w:rsid w:val="00F93119"/>
    <w:rsid w:val="00F936D7"/>
    <w:rsid w:val="00F9441D"/>
    <w:rsid w:val="00F94A8D"/>
    <w:rsid w:val="00F94B07"/>
    <w:rsid w:val="00F94BF7"/>
    <w:rsid w:val="00F955AD"/>
    <w:rsid w:val="00F95683"/>
    <w:rsid w:val="00F95BAE"/>
    <w:rsid w:val="00F95F16"/>
    <w:rsid w:val="00F96185"/>
    <w:rsid w:val="00F968DB"/>
    <w:rsid w:val="00F96C33"/>
    <w:rsid w:val="00F96C7E"/>
    <w:rsid w:val="00F97474"/>
    <w:rsid w:val="00F97BA1"/>
    <w:rsid w:val="00F97FC9"/>
    <w:rsid w:val="00FA06EB"/>
    <w:rsid w:val="00FA076D"/>
    <w:rsid w:val="00FA0868"/>
    <w:rsid w:val="00FA0975"/>
    <w:rsid w:val="00FA1D86"/>
    <w:rsid w:val="00FA1D8E"/>
    <w:rsid w:val="00FA3D87"/>
    <w:rsid w:val="00FA3DB8"/>
    <w:rsid w:val="00FA3F26"/>
    <w:rsid w:val="00FA40AA"/>
    <w:rsid w:val="00FA42BF"/>
    <w:rsid w:val="00FA42C8"/>
    <w:rsid w:val="00FA43D5"/>
    <w:rsid w:val="00FA453D"/>
    <w:rsid w:val="00FA4957"/>
    <w:rsid w:val="00FA4A7C"/>
    <w:rsid w:val="00FA4BCB"/>
    <w:rsid w:val="00FA4E6A"/>
    <w:rsid w:val="00FA518A"/>
    <w:rsid w:val="00FA58FE"/>
    <w:rsid w:val="00FA5E6C"/>
    <w:rsid w:val="00FA6714"/>
    <w:rsid w:val="00FA6B9A"/>
    <w:rsid w:val="00FA6BE2"/>
    <w:rsid w:val="00FA6CDC"/>
    <w:rsid w:val="00FA6DDF"/>
    <w:rsid w:val="00FA70A2"/>
    <w:rsid w:val="00FA74F1"/>
    <w:rsid w:val="00FA7F5E"/>
    <w:rsid w:val="00FB0977"/>
    <w:rsid w:val="00FB0BCB"/>
    <w:rsid w:val="00FB0CF0"/>
    <w:rsid w:val="00FB1074"/>
    <w:rsid w:val="00FB195A"/>
    <w:rsid w:val="00FB1D67"/>
    <w:rsid w:val="00FB1EAB"/>
    <w:rsid w:val="00FB2E55"/>
    <w:rsid w:val="00FB31D9"/>
    <w:rsid w:val="00FB35F9"/>
    <w:rsid w:val="00FB3A80"/>
    <w:rsid w:val="00FB3DF3"/>
    <w:rsid w:val="00FB3F36"/>
    <w:rsid w:val="00FB4751"/>
    <w:rsid w:val="00FB4B36"/>
    <w:rsid w:val="00FB51DF"/>
    <w:rsid w:val="00FB54F7"/>
    <w:rsid w:val="00FB598A"/>
    <w:rsid w:val="00FB6568"/>
    <w:rsid w:val="00FB6661"/>
    <w:rsid w:val="00FB76FB"/>
    <w:rsid w:val="00FC008C"/>
    <w:rsid w:val="00FC0273"/>
    <w:rsid w:val="00FC040B"/>
    <w:rsid w:val="00FC0A23"/>
    <w:rsid w:val="00FC16F9"/>
    <w:rsid w:val="00FC1B6C"/>
    <w:rsid w:val="00FC2BF1"/>
    <w:rsid w:val="00FC392A"/>
    <w:rsid w:val="00FC3F1B"/>
    <w:rsid w:val="00FC4309"/>
    <w:rsid w:val="00FC4369"/>
    <w:rsid w:val="00FC4740"/>
    <w:rsid w:val="00FC48A6"/>
    <w:rsid w:val="00FC4C6A"/>
    <w:rsid w:val="00FC4CD7"/>
    <w:rsid w:val="00FC5AC3"/>
    <w:rsid w:val="00FC6092"/>
    <w:rsid w:val="00FC60DB"/>
    <w:rsid w:val="00FC65D2"/>
    <w:rsid w:val="00FC6896"/>
    <w:rsid w:val="00FC68E3"/>
    <w:rsid w:val="00FC6EEF"/>
    <w:rsid w:val="00FC6F65"/>
    <w:rsid w:val="00FC7C34"/>
    <w:rsid w:val="00FD0CF9"/>
    <w:rsid w:val="00FD171E"/>
    <w:rsid w:val="00FD22DD"/>
    <w:rsid w:val="00FD2766"/>
    <w:rsid w:val="00FD2B77"/>
    <w:rsid w:val="00FD2DA9"/>
    <w:rsid w:val="00FD319C"/>
    <w:rsid w:val="00FD3774"/>
    <w:rsid w:val="00FD37D4"/>
    <w:rsid w:val="00FD3931"/>
    <w:rsid w:val="00FD41EE"/>
    <w:rsid w:val="00FD453B"/>
    <w:rsid w:val="00FD48B2"/>
    <w:rsid w:val="00FD4B79"/>
    <w:rsid w:val="00FD52E7"/>
    <w:rsid w:val="00FD59B6"/>
    <w:rsid w:val="00FD61CB"/>
    <w:rsid w:val="00FD625F"/>
    <w:rsid w:val="00FD6949"/>
    <w:rsid w:val="00FD6BA8"/>
    <w:rsid w:val="00FD79A0"/>
    <w:rsid w:val="00FD7DD1"/>
    <w:rsid w:val="00FD7F1A"/>
    <w:rsid w:val="00FE0DEF"/>
    <w:rsid w:val="00FE16F2"/>
    <w:rsid w:val="00FE1A04"/>
    <w:rsid w:val="00FE1F84"/>
    <w:rsid w:val="00FE2AD8"/>
    <w:rsid w:val="00FE2AE6"/>
    <w:rsid w:val="00FE2DC2"/>
    <w:rsid w:val="00FE3257"/>
    <w:rsid w:val="00FE37F9"/>
    <w:rsid w:val="00FE3BB0"/>
    <w:rsid w:val="00FE43A5"/>
    <w:rsid w:val="00FE5124"/>
    <w:rsid w:val="00FE575A"/>
    <w:rsid w:val="00FE59DE"/>
    <w:rsid w:val="00FE5A0E"/>
    <w:rsid w:val="00FE6AE5"/>
    <w:rsid w:val="00FE7F4E"/>
    <w:rsid w:val="00FF0262"/>
    <w:rsid w:val="00FF0853"/>
    <w:rsid w:val="00FF12F6"/>
    <w:rsid w:val="00FF18A7"/>
    <w:rsid w:val="00FF1AC8"/>
    <w:rsid w:val="00FF20D5"/>
    <w:rsid w:val="00FF234B"/>
    <w:rsid w:val="00FF2647"/>
    <w:rsid w:val="00FF2788"/>
    <w:rsid w:val="00FF2D2B"/>
    <w:rsid w:val="00FF3094"/>
    <w:rsid w:val="00FF34DB"/>
    <w:rsid w:val="00FF37D9"/>
    <w:rsid w:val="00FF3E97"/>
    <w:rsid w:val="00FF470F"/>
    <w:rsid w:val="00FF51C8"/>
    <w:rsid w:val="00FF52B7"/>
    <w:rsid w:val="00FF5C92"/>
    <w:rsid w:val="00FF5FC2"/>
    <w:rsid w:val="00FF655B"/>
    <w:rsid w:val="00FF6576"/>
    <w:rsid w:val="00FF694C"/>
    <w:rsid w:val="00FF7836"/>
    <w:rsid w:val="00FF786D"/>
    <w:rsid w:val="00FF7C41"/>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5C83DA"/>
  <w15:docId w15:val="{59AAB1EF-BFED-4A07-9EDD-A48B442E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sdException w:name="Smart Link" w:semiHidden="1" w:uiPriority="99" w:unhideWhenUsed="1"/>
  </w:latentStyles>
  <w:style w:type="paragraph" w:default="1" w:styleId="Normal">
    <w:name w:val="Normal"/>
    <w:qFormat/>
    <w:rsid w:val="00F54F23"/>
    <w:rPr>
      <w:szCs w:val="24"/>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link w:val="Heading2Char"/>
    <w:unhideWhenUsed/>
    <w:qFormat/>
    <w:rsid w:val="00B16A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A33F8A"/>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paragraph" w:customStyle="1" w:styleId="MediumList2-Accent41">
    <w:name w:val="Medium List 2 - Accent 41"/>
    <w:basedOn w:val="Normal"/>
    <w:uiPriority w:val="34"/>
    <w:qFormat/>
    <w:rsid w:val="001B47EE"/>
    <w:pPr>
      <w:ind w:left="720"/>
    </w:pPr>
  </w:style>
  <w:style w:type="paragraph" w:styleId="PlainText">
    <w:name w:val="Plain Text"/>
    <w:basedOn w:val="Normal"/>
    <w:link w:val="PlainTextChar"/>
    <w:uiPriority w:val="99"/>
    <w:unhideWhenUsed/>
    <w:rsid w:val="006533BB"/>
    <w:rPr>
      <w:rFonts w:ascii="Calibri" w:eastAsia="Calibri" w:hAnsi="Calibri"/>
      <w:sz w:val="22"/>
      <w:szCs w:val="21"/>
      <w:lang w:val="x-none" w:eastAsia="x-none"/>
    </w:rPr>
  </w:style>
  <w:style w:type="character" w:customStyle="1" w:styleId="PlainTextChar">
    <w:name w:val="Plain Text Char"/>
    <w:link w:val="PlainText"/>
    <w:uiPriority w:val="99"/>
    <w:rsid w:val="006533BB"/>
    <w:rPr>
      <w:rFonts w:ascii="Calibri" w:eastAsia="Calibri" w:hAnsi="Calibri"/>
      <w:sz w:val="22"/>
      <w:szCs w:val="21"/>
    </w:rPr>
  </w:style>
  <w:style w:type="paragraph" w:styleId="NormalWeb">
    <w:name w:val="Normal (Web)"/>
    <w:basedOn w:val="Normal"/>
    <w:uiPriority w:val="99"/>
    <w:unhideWhenUsed/>
    <w:rsid w:val="000600F6"/>
    <w:pPr>
      <w:spacing w:before="100" w:beforeAutospacing="1" w:after="100" w:afterAutospacing="1"/>
    </w:pPr>
    <w:rPr>
      <w:rFonts w:eastAsia="Calibri"/>
      <w:sz w:val="24"/>
    </w:rPr>
  </w:style>
  <w:style w:type="character" w:styleId="Strong">
    <w:name w:val="Strong"/>
    <w:uiPriority w:val="22"/>
    <w:qFormat/>
    <w:rsid w:val="00F41D38"/>
    <w:rPr>
      <w:b/>
      <w:bCs/>
    </w:rPr>
  </w:style>
  <w:style w:type="paragraph" w:customStyle="1" w:styleId="nodemetainfo">
    <w:name w:val="nodemetainfo"/>
    <w:basedOn w:val="Normal"/>
    <w:rsid w:val="005830AB"/>
    <w:pPr>
      <w:spacing w:before="100" w:beforeAutospacing="1" w:after="100" w:afterAutospacing="1"/>
    </w:pPr>
    <w:rPr>
      <w:sz w:val="24"/>
    </w:rPr>
  </w:style>
  <w:style w:type="paragraph" w:customStyle="1" w:styleId="introduction">
    <w:name w:val="introduction"/>
    <w:basedOn w:val="Normal"/>
    <w:rsid w:val="005830AB"/>
    <w:pPr>
      <w:spacing w:before="100" w:beforeAutospacing="1" w:after="100" w:afterAutospacing="1"/>
    </w:pPr>
    <w:rPr>
      <w:sz w:val="24"/>
    </w:rPr>
  </w:style>
  <w:style w:type="character" w:customStyle="1" w:styleId="CommentTextChar">
    <w:name w:val="Comment Text Char"/>
    <w:link w:val="CommentText"/>
    <w:uiPriority w:val="99"/>
    <w:semiHidden/>
    <w:rsid w:val="00F54CEC"/>
  </w:style>
  <w:style w:type="character" w:customStyle="1" w:styleId="apple-converted-space">
    <w:name w:val="apple-converted-space"/>
    <w:basedOn w:val="DefaultParagraphFont"/>
    <w:rsid w:val="00A271EF"/>
  </w:style>
  <w:style w:type="paragraph" w:styleId="Title">
    <w:name w:val="Title"/>
    <w:basedOn w:val="Normal"/>
    <w:link w:val="TitleChar"/>
    <w:qFormat/>
    <w:rsid w:val="0090159D"/>
    <w:pPr>
      <w:jc w:val="center"/>
    </w:pPr>
    <w:rPr>
      <w:rFonts w:ascii="Tahoma" w:hAnsi="Tahoma"/>
      <w:b/>
      <w:bCs/>
      <w:lang w:val="x-none" w:eastAsia="x-none"/>
    </w:rPr>
  </w:style>
  <w:style w:type="character" w:customStyle="1" w:styleId="TitleChar">
    <w:name w:val="Title Char"/>
    <w:link w:val="Title"/>
    <w:rsid w:val="0090159D"/>
    <w:rPr>
      <w:rFonts w:ascii="Tahoma" w:hAnsi="Tahoma"/>
      <w:b/>
      <w:bCs/>
      <w:szCs w:val="24"/>
      <w:lang w:val="x-none" w:eastAsia="x-none"/>
    </w:rPr>
  </w:style>
  <w:style w:type="paragraph" w:styleId="BodyText">
    <w:name w:val="Body Text"/>
    <w:basedOn w:val="Normal"/>
    <w:link w:val="BodyTextChar"/>
    <w:unhideWhenUsed/>
    <w:rsid w:val="0090159D"/>
    <w:pPr>
      <w:spacing w:after="120"/>
    </w:pPr>
    <w:rPr>
      <w:lang w:val="x-none" w:eastAsia="x-none"/>
    </w:rPr>
  </w:style>
  <w:style w:type="character" w:customStyle="1" w:styleId="BodyTextChar">
    <w:name w:val="Body Text Char"/>
    <w:link w:val="BodyText"/>
    <w:rsid w:val="0090159D"/>
    <w:rPr>
      <w:szCs w:val="24"/>
    </w:rPr>
  </w:style>
  <w:style w:type="paragraph" w:customStyle="1" w:styleId="ColorfulList-Accent21">
    <w:name w:val="Colorful List - Accent 21"/>
    <w:uiPriority w:val="1"/>
    <w:qFormat/>
    <w:rsid w:val="0090159D"/>
    <w:rPr>
      <w:rFonts w:ascii="Calibri" w:hAnsi="Calibri"/>
      <w:sz w:val="22"/>
      <w:szCs w:val="22"/>
    </w:rPr>
  </w:style>
  <w:style w:type="character" w:customStyle="1" w:styleId="Style1">
    <w:name w:val="Style1"/>
    <w:uiPriority w:val="1"/>
    <w:rsid w:val="006062FF"/>
    <w:rPr>
      <w:rFonts w:ascii="Calibri" w:hAnsi="Calibri"/>
      <w:b/>
      <w:color w:val="auto"/>
      <w:sz w:val="24"/>
      <w:u w:val="single"/>
    </w:rPr>
  </w:style>
  <w:style w:type="paragraph" w:customStyle="1" w:styleId="MediumList1-Accent41">
    <w:name w:val="Medium List 1 - Accent 41"/>
    <w:hidden/>
    <w:uiPriority w:val="71"/>
    <w:rsid w:val="006062FF"/>
    <w:rPr>
      <w:szCs w:val="24"/>
    </w:rPr>
  </w:style>
  <w:style w:type="character" w:customStyle="1" w:styleId="HeaderChar">
    <w:name w:val="Header Char"/>
    <w:link w:val="Header"/>
    <w:uiPriority w:val="99"/>
    <w:locked/>
    <w:rsid w:val="002859B5"/>
    <w:rPr>
      <w:szCs w:val="24"/>
    </w:rPr>
  </w:style>
  <w:style w:type="paragraph" w:customStyle="1" w:styleId="DarkList-Accent31">
    <w:name w:val="Dark List - Accent 31"/>
    <w:hidden/>
    <w:uiPriority w:val="99"/>
    <w:semiHidden/>
    <w:rsid w:val="00CD2452"/>
    <w:rPr>
      <w:szCs w:val="24"/>
    </w:rPr>
  </w:style>
  <w:style w:type="paragraph" w:customStyle="1" w:styleId="ColorfulShading-Accent31">
    <w:name w:val="Colorful Shading - Accent 31"/>
    <w:aliases w:val="numbered,Paragraphe de liste1,Bulletr List Paragraph,列出段落,列出段落1,Bullet List,FooterText,List Paragraph1,List Paragraph2,List Paragraph21,List Paragraph11,Parágrafo da Lista1,Párrafo de lista1,リスト段落1"/>
    <w:basedOn w:val="Normal"/>
    <w:link w:val="ColorfulShading-Accent3Char"/>
    <w:uiPriority w:val="34"/>
    <w:qFormat/>
    <w:rsid w:val="00016AFB"/>
    <w:pPr>
      <w:ind w:left="720"/>
    </w:pPr>
  </w:style>
  <w:style w:type="character" w:customStyle="1" w:styleId="ColorfulShading-Accent3Char">
    <w:name w:val="Colorful Shading - Accent 3 Char"/>
    <w:aliases w:val="numbered Char,Paragraphe de liste1 Char,Bulletr List Paragraph Char,列出段落 Char,列出段落1 Char,Bullet List Char,FooterText Char,List Paragraph1 Char,List Paragraph2 Char,List Paragraph21 Char,List Paragraph11 Char,リスト段落1 Char"/>
    <w:link w:val="ColorfulShading-Accent31"/>
    <w:uiPriority w:val="34"/>
    <w:locked/>
    <w:rsid w:val="00743F20"/>
    <w:rPr>
      <w:szCs w:val="24"/>
    </w:rPr>
  </w:style>
  <w:style w:type="paragraph" w:customStyle="1" w:styleId="MediumGrid1-Accent21">
    <w:name w:val="Medium Grid 1 - Accent 21"/>
    <w:basedOn w:val="Normal"/>
    <w:uiPriority w:val="34"/>
    <w:qFormat/>
    <w:rsid w:val="00E339F2"/>
    <w:pPr>
      <w:ind w:left="720"/>
    </w:pPr>
  </w:style>
  <w:style w:type="paragraph" w:customStyle="1" w:styleId="ColorfulList-Accent11">
    <w:name w:val="Colorful List - Accent 11"/>
    <w:aliases w:val="リスト段落,Plan,Fo"/>
    <w:basedOn w:val="Normal"/>
    <w:uiPriority w:val="34"/>
    <w:qFormat/>
    <w:rsid w:val="00016AFB"/>
    <w:pPr>
      <w:ind w:left="720"/>
    </w:pPr>
  </w:style>
  <w:style w:type="paragraph" w:customStyle="1" w:styleId="ColorfulShading-Accent11">
    <w:name w:val="Colorful Shading - Accent 11"/>
    <w:hidden/>
    <w:uiPriority w:val="99"/>
    <w:semiHidden/>
    <w:rsid w:val="00750965"/>
    <w:rPr>
      <w:szCs w:val="24"/>
    </w:rPr>
  </w:style>
  <w:style w:type="paragraph" w:customStyle="1" w:styleId="MediumList2-Accent411">
    <w:name w:val="Medium List 2 - Accent 411"/>
    <w:basedOn w:val="Normal"/>
    <w:uiPriority w:val="34"/>
    <w:qFormat/>
    <w:rsid w:val="00016AFB"/>
    <w:pPr>
      <w:ind w:left="720"/>
    </w:pPr>
  </w:style>
  <w:style w:type="paragraph" w:customStyle="1" w:styleId="ColorfulList-Accent211">
    <w:name w:val="Colorful List - Accent 211"/>
    <w:uiPriority w:val="1"/>
    <w:qFormat/>
    <w:rsid w:val="00016AFB"/>
    <w:rPr>
      <w:rFonts w:ascii="Calibri" w:hAnsi="Calibri"/>
      <w:sz w:val="22"/>
      <w:szCs w:val="22"/>
    </w:rPr>
  </w:style>
  <w:style w:type="paragraph" w:customStyle="1" w:styleId="MediumList1-Accent411">
    <w:name w:val="Medium List 1 - Accent 411"/>
    <w:hidden/>
    <w:uiPriority w:val="71"/>
    <w:rsid w:val="00016AFB"/>
    <w:rPr>
      <w:szCs w:val="24"/>
    </w:rPr>
  </w:style>
  <w:style w:type="paragraph" w:customStyle="1" w:styleId="DarkList-Accent311">
    <w:name w:val="Dark List - Accent 311"/>
    <w:hidden/>
    <w:uiPriority w:val="99"/>
    <w:semiHidden/>
    <w:rsid w:val="00016AFB"/>
    <w:rPr>
      <w:szCs w:val="24"/>
    </w:rPr>
  </w:style>
  <w:style w:type="paragraph" w:customStyle="1" w:styleId="MediumGrid1-Accent211">
    <w:name w:val="Medium Grid 1 - Accent 211"/>
    <w:basedOn w:val="Normal"/>
    <w:uiPriority w:val="34"/>
    <w:qFormat/>
    <w:rsid w:val="00016AFB"/>
    <w:pPr>
      <w:ind w:left="720"/>
    </w:pPr>
  </w:style>
  <w:style w:type="paragraph" w:customStyle="1" w:styleId="ColorfulShading-Accent111">
    <w:name w:val="Colorful Shading - Accent 111"/>
    <w:hidden/>
    <w:uiPriority w:val="99"/>
    <w:semiHidden/>
    <w:rsid w:val="00016AFB"/>
    <w:rPr>
      <w:szCs w:val="24"/>
    </w:rPr>
  </w:style>
  <w:style w:type="paragraph" w:styleId="Revision">
    <w:name w:val="Revision"/>
    <w:hidden/>
    <w:uiPriority w:val="99"/>
    <w:semiHidden/>
    <w:rsid w:val="00016AFB"/>
    <w:rPr>
      <w:szCs w:val="24"/>
    </w:rPr>
  </w:style>
  <w:style w:type="paragraph" w:styleId="ListParagraph">
    <w:name w:val="List Paragraph"/>
    <w:basedOn w:val="Normal"/>
    <w:uiPriority w:val="34"/>
    <w:qFormat/>
    <w:rsid w:val="009F587C"/>
    <w:pPr>
      <w:ind w:left="720"/>
      <w:contextualSpacing/>
    </w:pPr>
  </w:style>
  <w:style w:type="character" w:customStyle="1" w:styleId="UnresolvedMention1">
    <w:name w:val="Unresolved Mention1"/>
    <w:basedOn w:val="DefaultParagraphFont"/>
    <w:uiPriority w:val="99"/>
    <w:semiHidden/>
    <w:unhideWhenUsed/>
    <w:rsid w:val="00B562D0"/>
    <w:rPr>
      <w:color w:val="808080"/>
      <w:shd w:val="clear" w:color="auto" w:fill="E6E6E6"/>
    </w:rPr>
  </w:style>
  <w:style w:type="paragraph" w:styleId="NoSpacing">
    <w:name w:val="No Spacing"/>
    <w:uiPriority w:val="1"/>
    <w:qFormat/>
    <w:rsid w:val="00643E1D"/>
    <w:rPr>
      <w:rFonts w:ascii="Calibri" w:hAnsi="Calibri"/>
      <w:sz w:val="22"/>
      <w:szCs w:val="22"/>
    </w:rPr>
  </w:style>
  <w:style w:type="character" w:customStyle="1" w:styleId="UnresolvedMention2">
    <w:name w:val="Unresolved Mention2"/>
    <w:basedOn w:val="DefaultParagraphFont"/>
    <w:uiPriority w:val="99"/>
    <w:semiHidden/>
    <w:unhideWhenUsed/>
    <w:rsid w:val="00D86293"/>
    <w:rPr>
      <w:color w:val="605E5C"/>
      <w:shd w:val="clear" w:color="auto" w:fill="E1DFDD"/>
    </w:rPr>
  </w:style>
  <w:style w:type="paragraph" w:customStyle="1" w:styleId="xmsonormal">
    <w:name w:val="x_msonormal"/>
    <w:basedOn w:val="Normal"/>
    <w:rsid w:val="00896261"/>
    <w:rPr>
      <w:rFonts w:ascii="Calibri" w:eastAsiaTheme="minorHAnsi" w:hAnsi="Calibri" w:cs="Calibri"/>
      <w:sz w:val="22"/>
      <w:szCs w:val="22"/>
    </w:rPr>
  </w:style>
  <w:style w:type="character" w:customStyle="1" w:styleId="Heading3Char">
    <w:name w:val="Heading 3 Char"/>
    <w:basedOn w:val="DefaultParagraphFont"/>
    <w:link w:val="Heading3"/>
    <w:semiHidden/>
    <w:rsid w:val="00A33F8A"/>
    <w:rPr>
      <w:rFonts w:asciiTheme="majorHAnsi" w:eastAsiaTheme="majorEastAsia" w:hAnsiTheme="majorHAnsi" w:cstheme="majorBidi"/>
      <w:color w:val="1F4D78" w:themeColor="accent1" w:themeShade="7F"/>
      <w:sz w:val="24"/>
      <w:szCs w:val="24"/>
    </w:rPr>
  </w:style>
  <w:style w:type="paragraph" w:customStyle="1" w:styleId="Default">
    <w:name w:val="Default"/>
    <w:rsid w:val="00440F70"/>
    <w:pPr>
      <w:autoSpaceDE w:val="0"/>
      <w:autoSpaceDN w:val="0"/>
      <w:adjustRightInd w:val="0"/>
    </w:pPr>
    <w:rPr>
      <w:rFonts w:ascii="Arial" w:hAnsi="Arial" w:cs="Arial"/>
      <w:color w:val="000000"/>
      <w:sz w:val="24"/>
      <w:szCs w:val="24"/>
    </w:rPr>
  </w:style>
  <w:style w:type="paragraph" w:customStyle="1" w:styleId="paragraph">
    <w:name w:val="paragraph"/>
    <w:basedOn w:val="Normal"/>
    <w:rsid w:val="000C13A2"/>
    <w:pPr>
      <w:spacing w:before="100" w:beforeAutospacing="1" w:after="100" w:afterAutospacing="1"/>
    </w:pPr>
    <w:rPr>
      <w:sz w:val="24"/>
    </w:rPr>
  </w:style>
  <w:style w:type="character" w:customStyle="1" w:styleId="eop">
    <w:name w:val="eop"/>
    <w:basedOn w:val="DefaultParagraphFont"/>
    <w:rsid w:val="000C13A2"/>
  </w:style>
  <w:style w:type="character" w:customStyle="1" w:styleId="normaltextrun">
    <w:name w:val="normaltextrun"/>
    <w:basedOn w:val="DefaultParagraphFont"/>
    <w:rsid w:val="000C13A2"/>
  </w:style>
  <w:style w:type="character" w:customStyle="1" w:styleId="UnresolvedMention3">
    <w:name w:val="Unresolved Mention3"/>
    <w:basedOn w:val="DefaultParagraphFont"/>
    <w:uiPriority w:val="99"/>
    <w:semiHidden/>
    <w:unhideWhenUsed/>
    <w:rsid w:val="008D4E2E"/>
    <w:rPr>
      <w:color w:val="605E5C"/>
      <w:shd w:val="clear" w:color="auto" w:fill="E1DFDD"/>
    </w:rPr>
  </w:style>
  <w:style w:type="character" w:customStyle="1" w:styleId="UnresolvedMention4">
    <w:name w:val="Unresolved Mention4"/>
    <w:basedOn w:val="DefaultParagraphFont"/>
    <w:rsid w:val="001B3B67"/>
    <w:rPr>
      <w:color w:val="605E5C"/>
      <w:shd w:val="clear" w:color="auto" w:fill="E1DFDD"/>
    </w:rPr>
  </w:style>
  <w:style w:type="character" w:customStyle="1" w:styleId="Heading2Char">
    <w:name w:val="Heading 2 Char"/>
    <w:basedOn w:val="DefaultParagraphFont"/>
    <w:link w:val="Heading2"/>
    <w:rsid w:val="00B16A55"/>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unhideWhenUsed/>
    <w:rsid w:val="00B16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1931">
      <w:bodyDiv w:val="1"/>
      <w:marLeft w:val="0"/>
      <w:marRight w:val="0"/>
      <w:marTop w:val="0"/>
      <w:marBottom w:val="0"/>
      <w:divBdr>
        <w:top w:val="none" w:sz="0" w:space="0" w:color="auto"/>
        <w:left w:val="none" w:sz="0" w:space="0" w:color="auto"/>
        <w:bottom w:val="none" w:sz="0" w:space="0" w:color="auto"/>
        <w:right w:val="none" w:sz="0" w:space="0" w:color="auto"/>
      </w:divBdr>
    </w:div>
    <w:div w:id="64840063">
      <w:bodyDiv w:val="1"/>
      <w:marLeft w:val="0"/>
      <w:marRight w:val="0"/>
      <w:marTop w:val="0"/>
      <w:marBottom w:val="0"/>
      <w:divBdr>
        <w:top w:val="none" w:sz="0" w:space="0" w:color="auto"/>
        <w:left w:val="none" w:sz="0" w:space="0" w:color="auto"/>
        <w:bottom w:val="none" w:sz="0" w:space="0" w:color="auto"/>
        <w:right w:val="none" w:sz="0" w:space="0" w:color="auto"/>
      </w:divBdr>
    </w:div>
    <w:div w:id="99843077">
      <w:bodyDiv w:val="1"/>
      <w:marLeft w:val="0"/>
      <w:marRight w:val="0"/>
      <w:marTop w:val="0"/>
      <w:marBottom w:val="0"/>
      <w:divBdr>
        <w:top w:val="none" w:sz="0" w:space="0" w:color="auto"/>
        <w:left w:val="none" w:sz="0" w:space="0" w:color="auto"/>
        <w:bottom w:val="none" w:sz="0" w:space="0" w:color="auto"/>
        <w:right w:val="none" w:sz="0" w:space="0" w:color="auto"/>
      </w:divBdr>
    </w:div>
    <w:div w:id="122844902">
      <w:bodyDiv w:val="1"/>
      <w:marLeft w:val="0"/>
      <w:marRight w:val="0"/>
      <w:marTop w:val="0"/>
      <w:marBottom w:val="0"/>
      <w:divBdr>
        <w:top w:val="none" w:sz="0" w:space="0" w:color="auto"/>
        <w:left w:val="none" w:sz="0" w:space="0" w:color="auto"/>
        <w:bottom w:val="none" w:sz="0" w:space="0" w:color="auto"/>
        <w:right w:val="none" w:sz="0" w:space="0" w:color="auto"/>
      </w:divBdr>
    </w:div>
    <w:div w:id="125900744">
      <w:bodyDiv w:val="1"/>
      <w:marLeft w:val="0"/>
      <w:marRight w:val="0"/>
      <w:marTop w:val="0"/>
      <w:marBottom w:val="0"/>
      <w:divBdr>
        <w:top w:val="none" w:sz="0" w:space="0" w:color="auto"/>
        <w:left w:val="none" w:sz="0" w:space="0" w:color="auto"/>
        <w:bottom w:val="none" w:sz="0" w:space="0" w:color="auto"/>
        <w:right w:val="none" w:sz="0" w:space="0" w:color="auto"/>
      </w:divBdr>
    </w:div>
    <w:div w:id="160975418">
      <w:bodyDiv w:val="1"/>
      <w:marLeft w:val="0"/>
      <w:marRight w:val="0"/>
      <w:marTop w:val="0"/>
      <w:marBottom w:val="0"/>
      <w:divBdr>
        <w:top w:val="none" w:sz="0" w:space="0" w:color="auto"/>
        <w:left w:val="none" w:sz="0" w:space="0" w:color="auto"/>
        <w:bottom w:val="none" w:sz="0" w:space="0" w:color="auto"/>
        <w:right w:val="none" w:sz="0" w:space="0" w:color="auto"/>
      </w:divBdr>
    </w:div>
    <w:div w:id="165247613">
      <w:bodyDiv w:val="1"/>
      <w:marLeft w:val="0"/>
      <w:marRight w:val="0"/>
      <w:marTop w:val="0"/>
      <w:marBottom w:val="0"/>
      <w:divBdr>
        <w:top w:val="none" w:sz="0" w:space="0" w:color="auto"/>
        <w:left w:val="none" w:sz="0" w:space="0" w:color="auto"/>
        <w:bottom w:val="none" w:sz="0" w:space="0" w:color="auto"/>
        <w:right w:val="none" w:sz="0" w:space="0" w:color="auto"/>
      </w:divBdr>
    </w:div>
    <w:div w:id="197356326">
      <w:bodyDiv w:val="1"/>
      <w:marLeft w:val="0"/>
      <w:marRight w:val="0"/>
      <w:marTop w:val="0"/>
      <w:marBottom w:val="0"/>
      <w:divBdr>
        <w:top w:val="none" w:sz="0" w:space="0" w:color="auto"/>
        <w:left w:val="none" w:sz="0" w:space="0" w:color="auto"/>
        <w:bottom w:val="none" w:sz="0" w:space="0" w:color="auto"/>
        <w:right w:val="none" w:sz="0" w:space="0" w:color="auto"/>
      </w:divBdr>
    </w:div>
    <w:div w:id="225536152">
      <w:bodyDiv w:val="1"/>
      <w:marLeft w:val="0"/>
      <w:marRight w:val="0"/>
      <w:marTop w:val="0"/>
      <w:marBottom w:val="0"/>
      <w:divBdr>
        <w:top w:val="none" w:sz="0" w:space="0" w:color="auto"/>
        <w:left w:val="none" w:sz="0" w:space="0" w:color="auto"/>
        <w:bottom w:val="none" w:sz="0" w:space="0" w:color="auto"/>
        <w:right w:val="none" w:sz="0" w:space="0" w:color="auto"/>
      </w:divBdr>
    </w:div>
    <w:div w:id="245187995">
      <w:bodyDiv w:val="1"/>
      <w:marLeft w:val="0"/>
      <w:marRight w:val="0"/>
      <w:marTop w:val="0"/>
      <w:marBottom w:val="0"/>
      <w:divBdr>
        <w:top w:val="none" w:sz="0" w:space="0" w:color="auto"/>
        <w:left w:val="none" w:sz="0" w:space="0" w:color="auto"/>
        <w:bottom w:val="none" w:sz="0" w:space="0" w:color="auto"/>
        <w:right w:val="none" w:sz="0" w:space="0" w:color="auto"/>
      </w:divBdr>
    </w:div>
    <w:div w:id="252319771">
      <w:bodyDiv w:val="1"/>
      <w:marLeft w:val="0"/>
      <w:marRight w:val="0"/>
      <w:marTop w:val="0"/>
      <w:marBottom w:val="0"/>
      <w:divBdr>
        <w:top w:val="none" w:sz="0" w:space="0" w:color="auto"/>
        <w:left w:val="none" w:sz="0" w:space="0" w:color="auto"/>
        <w:bottom w:val="none" w:sz="0" w:space="0" w:color="auto"/>
        <w:right w:val="none" w:sz="0" w:space="0" w:color="auto"/>
      </w:divBdr>
    </w:div>
    <w:div w:id="253052765">
      <w:bodyDiv w:val="1"/>
      <w:marLeft w:val="0"/>
      <w:marRight w:val="0"/>
      <w:marTop w:val="0"/>
      <w:marBottom w:val="0"/>
      <w:divBdr>
        <w:top w:val="none" w:sz="0" w:space="0" w:color="auto"/>
        <w:left w:val="none" w:sz="0" w:space="0" w:color="auto"/>
        <w:bottom w:val="none" w:sz="0" w:space="0" w:color="auto"/>
        <w:right w:val="none" w:sz="0" w:space="0" w:color="auto"/>
      </w:divBdr>
    </w:div>
    <w:div w:id="254943641">
      <w:bodyDiv w:val="1"/>
      <w:marLeft w:val="0"/>
      <w:marRight w:val="0"/>
      <w:marTop w:val="0"/>
      <w:marBottom w:val="0"/>
      <w:divBdr>
        <w:top w:val="none" w:sz="0" w:space="0" w:color="auto"/>
        <w:left w:val="none" w:sz="0" w:space="0" w:color="auto"/>
        <w:bottom w:val="none" w:sz="0" w:space="0" w:color="auto"/>
        <w:right w:val="none" w:sz="0" w:space="0" w:color="auto"/>
      </w:divBdr>
    </w:div>
    <w:div w:id="258611715">
      <w:bodyDiv w:val="1"/>
      <w:marLeft w:val="0"/>
      <w:marRight w:val="0"/>
      <w:marTop w:val="0"/>
      <w:marBottom w:val="0"/>
      <w:divBdr>
        <w:top w:val="none" w:sz="0" w:space="0" w:color="auto"/>
        <w:left w:val="none" w:sz="0" w:space="0" w:color="auto"/>
        <w:bottom w:val="none" w:sz="0" w:space="0" w:color="auto"/>
        <w:right w:val="none" w:sz="0" w:space="0" w:color="auto"/>
      </w:divBdr>
    </w:div>
    <w:div w:id="262341501">
      <w:bodyDiv w:val="1"/>
      <w:marLeft w:val="0"/>
      <w:marRight w:val="0"/>
      <w:marTop w:val="0"/>
      <w:marBottom w:val="0"/>
      <w:divBdr>
        <w:top w:val="none" w:sz="0" w:space="0" w:color="auto"/>
        <w:left w:val="none" w:sz="0" w:space="0" w:color="auto"/>
        <w:bottom w:val="none" w:sz="0" w:space="0" w:color="auto"/>
        <w:right w:val="none" w:sz="0" w:space="0" w:color="auto"/>
      </w:divBdr>
    </w:div>
    <w:div w:id="270168999">
      <w:bodyDiv w:val="1"/>
      <w:marLeft w:val="0"/>
      <w:marRight w:val="0"/>
      <w:marTop w:val="0"/>
      <w:marBottom w:val="0"/>
      <w:divBdr>
        <w:top w:val="none" w:sz="0" w:space="0" w:color="auto"/>
        <w:left w:val="none" w:sz="0" w:space="0" w:color="auto"/>
        <w:bottom w:val="none" w:sz="0" w:space="0" w:color="auto"/>
        <w:right w:val="none" w:sz="0" w:space="0" w:color="auto"/>
      </w:divBdr>
    </w:div>
    <w:div w:id="291205906">
      <w:bodyDiv w:val="1"/>
      <w:marLeft w:val="0"/>
      <w:marRight w:val="0"/>
      <w:marTop w:val="0"/>
      <w:marBottom w:val="0"/>
      <w:divBdr>
        <w:top w:val="none" w:sz="0" w:space="0" w:color="auto"/>
        <w:left w:val="none" w:sz="0" w:space="0" w:color="auto"/>
        <w:bottom w:val="none" w:sz="0" w:space="0" w:color="auto"/>
        <w:right w:val="none" w:sz="0" w:space="0" w:color="auto"/>
      </w:divBdr>
    </w:div>
    <w:div w:id="329408992">
      <w:bodyDiv w:val="1"/>
      <w:marLeft w:val="0"/>
      <w:marRight w:val="0"/>
      <w:marTop w:val="0"/>
      <w:marBottom w:val="0"/>
      <w:divBdr>
        <w:top w:val="none" w:sz="0" w:space="0" w:color="auto"/>
        <w:left w:val="none" w:sz="0" w:space="0" w:color="auto"/>
        <w:bottom w:val="none" w:sz="0" w:space="0" w:color="auto"/>
        <w:right w:val="none" w:sz="0" w:space="0" w:color="auto"/>
      </w:divBdr>
    </w:div>
    <w:div w:id="340357832">
      <w:bodyDiv w:val="1"/>
      <w:marLeft w:val="0"/>
      <w:marRight w:val="0"/>
      <w:marTop w:val="0"/>
      <w:marBottom w:val="0"/>
      <w:divBdr>
        <w:top w:val="none" w:sz="0" w:space="0" w:color="auto"/>
        <w:left w:val="none" w:sz="0" w:space="0" w:color="auto"/>
        <w:bottom w:val="none" w:sz="0" w:space="0" w:color="auto"/>
        <w:right w:val="none" w:sz="0" w:space="0" w:color="auto"/>
      </w:divBdr>
    </w:div>
    <w:div w:id="347483266">
      <w:bodyDiv w:val="1"/>
      <w:marLeft w:val="0"/>
      <w:marRight w:val="0"/>
      <w:marTop w:val="0"/>
      <w:marBottom w:val="0"/>
      <w:divBdr>
        <w:top w:val="none" w:sz="0" w:space="0" w:color="auto"/>
        <w:left w:val="none" w:sz="0" w:space="0" w:color="auto"/>
        <w:bottom w:val="none" w:sz="0" w:space="0" w:color="auto"/>
        <w:right w:val="none" w:sz="0" w:space="0" w:color="auto"/>
      </w:divBdr>
    </w:div>
    <w:div w:id="348339806">
      <w:bodyDiv w:val="1"/>
      <w:marLeft w:val="0"/>
      <w:marRight w:val="0"/>
      <w:marTop w:val="0"/>
      <w:marBottom w:val="0"/>
      <w:divBdr>
        <w:top w:val="none" w:sz="0" w:space="0" w:color="auto"/>
        <w:left w:val="none" w:sz="0" w:space="0" w:color="auto"/>
        <w:bottom w:val="none" w:sz="0" w:space="0" w:color="auto"/>
        <w:right w:val="none" w:sz="0" w:space="0" w:color="auto"/>
      </w:divBdr>
    </w:div>
    <w:div w:id="366150632">
      <w:bodyDiv w:val="1"/>
      <w:marLeft w:val="0"/>
      <w:marRight w:val="0"/>
      <w:marTop w:val="0"/>
      <w:marBottom w:val="0"/>
      <w:divBdr>
        <w:top w:val="none" w:sz="0" w:space="0" w:color="auto"/>
        <w:left w:val="none" w:sz="0" w:space="0" w:color="auto"/>
        <w:bottom w:val="none" w:sz="0" w:space="0" w:color="auto"/>
        <w:right w:val="none" w:sz="0" w:space="0" w:color="auto"/>
      </w:divBdr>
    </w:div>
    <w:div w:id="396166625">
      <w:bodyDiv w:val="1"/>
      <w:marLeft w:val="0"/>
      <w:marRight w:val="0"/>
      <w:marTop w:val="0"/>
      <w:marBottom w:val="0"/>
      <w:divBdr>
        <w:top w:val="none" w:sz="0" w:space="0" w:color="auto"/>
        <w:left w:val="none" w:sz="0" w:space="0" w:color="auto"/>
        <w:bottom w:val="none" w:sz="0" w:space="0" w:color="auto"/>
        <w:right w:val="none" w:sz="0" w:space="0" w:color="auto"/>
      </w:divBdr>
    </w:div>
    <w:div w:id="408424538">
      <w:bodyDiv w:val="1"/>
      <w:marLeft w:val="0"/>
      <w:marRight w:val="0"/>
      <w:marTop w:val="0"/>
      <w:marBottom w:val="0"/>
      <w:divBdr>
        <w:top w:val="none" w:sz="0" w:space="0" w:color="auto"/>
        <w:left w:val="none" w:sz="0" w:space="0" w:color="auto"/>
        <w:bottom w:val="none" w:sz="0" w:space="0" w:color="auto"/>
        <w:right w:val="none" w:sz="0" w:space="0" w:color="auto"/>
      </w:divBdr>
    </w:div>
    <w:div w:id="411659113">
      <w:bodyDiv w:val="1"/>
      <w:marLeft w:val="0"/>
      <w:marRight w:val="0"/>
      <w:marTop w:val="0"/>
      <w:marBottom w:val="0"/>
      <w:divBdr>
        <w:top w:val="none" w:sz="0" w:space="0" w:color="auto"/>
        <w:left w:val="none" w:sz="0" w:space="0" w:color="auto"/>
        <w:bottom w:val="none" w:sz="0" w:space="0" w:color="auto"/>
        <w:right w:val="none" w:sz="0" w:space="0" w:color="auto"/>
      </w:divBdr>
      <w:divsChild>
        <w:div w:id="1826969691">
          <w:marLeft w:val="0"/>
          <w:marRight w:val="0"/>
          <w:marTop w:val="0"/>
          <w:marBottom w:val="0"/>
          <w:divBdr>
            <w:top w:val="none" w:sz="0" w:space="0" w:color="auto"/>
            <w:left w:val="none" w:sz="0" w:space="0" w:color="auto"/>
            <w:bottom w:val="none" w:sz="0" w:space="0" w:color="auto"/>
            <w:right w:val="none" w:sz="0" w:space="0" w:color="auto"/>
          </w:divBdr>
        </w:div>
        <w:div w:id="1088236291">
          <w:marLeft w:val="0"/>
          <w:marRight w:val="0"/>
          <w:marTop w:val="0"/>
          <w:marBottom w:val="0"/>
          <w:divBdr>
            <w:top w:val="none" w:sz="0" w:space="0" w:color="auto"/>
            <w:left w:val="none" w:sz="0" w:space="0" w:color="auto"/>
            <w:bottom w:val="none" w:sz="0" w:space="0" w:color="auto"/>
            <w:right w:val="none" w:sz="0" w:space="0" w:color="auto"/>
          </w:divBdr>
        </w:div>
      </w:divsChild>
    </w:div>
    <w:div w:id="411898141">
      <w:bodyDiv w:val="1"/>
      <w:marLeft w:val="0"/>
      <w:marRight w:val="0"/>
      <w:marTop w:val="0"/>
      <w:marBottom w:val="0"/>
      <w:divBdr>
        <w:top w:val="none" w:sz="0" w:space="0" w:color="auto"/>
        <w:left w:val="none" w:sz="0" w:space="0" w:color="auto"/>
        <w:bottom w:val="none" w:sz="0" w:space="0" w:color="auto"/>
        <w:right w:val="none" w:sz="0" w:space="0" w:color="auto"/>
      </w:divBdr>
    </w:div>
    <w:div w:id="416289017">
      <w:bodyDiv w:val="1"/>
      <w:marLeft w:val="0"/>
      <w:marRight w:val="0"/>
      <w:marTop w:val="0"/>
      <w:marBottom w:val="0"/>
      <w:divBdr>
        <w:top w:val="none" w:sz="0" w:space="0" w:color="auto"/>
        <w:left w:val="none" w:sz="0" w:space="0" w:color="auto"/>
        <w:bottom w:val="none" w:sz="0" w:space="0" w:color="auto"/>
        <w:right w:val="none" w:sz="0" w:space="0" w:color="auto"/>
      </w:divBdr>
    </w:div>
    <w:div w:id="428702206">
      <w:bodyDiv w:val="1"/>
      <w:marLeft w:val="0"/>
      <w:marRight w:val="0"/>
      <w:marTop w:val="0"/>
      <w:marBottom w:val="0"/>
      <w:divBdr>
        <w:top w:val="none" w:sz="0" w:space="0" w:color="auto"/>
        <w:left w:val="none" w:sz="0" w:space="0" w:color="auto"/>
        <w:bottom w:val="none" w:sz="0" w:space="0" w:color="auto"/>
        <w:right w:val="none" w:sz="0" w:space="0" w:color="auto"/>
      </w:divBdr>
    </w:div>
    <w:div w:id="455877172">
      <w:bodyDiv w:val="1"/>
      <w:marLeft w:val="0"/>
      <w:marRight w:val="0"/>
      <w:marTop w:val="0"/>
      <w:marBottom w:val="0"/>
      <w:divBdr>
        <w:top w:val="none" w:sz="0" w:space="0" w:color="auto"/>
        <w:left w:val="none" w:sz="0" w:space="0" w:color="auto"/>
        <w:bottom w:val="none" w:sz="0" w:space="0" w:color="auto"/>
        <w:right w:val="none" w:sz="0" w:space="0" w:color="auto"/>
      </w:divBdr>
    </w:div>
    <w:div w:id="473450482">
      <w:bodyDiv w:val="1"/>
      <w:marLeft w:val="0"/>
      <w:marRight w:val="0"/>
      <w:marTop w:val="0"/>
      <w:marBottom w:val="0"/>
      <w:divBdr>
        <w:top w:val="none" w:sz="0" w:space="0" w:color="auto"/>
        <w:left w:val="none" w:sz="0" w:space="0" w:color="auto"/>
        <w:bottom w:val="none" w:sz="0" w:space="0" w:color="auto"/>
        <w:right w:val="none" w:sz="0" w:space="0" w:color="auto"/>
      </w:divBdr>
      <w:divsChild>
        <w:div w:id="641472482">
          <w:marLeft w:val="0"/>
          <w:marRight w:val="0"/>
          <w:marTop w:val="0"/>
          <w:marBottom w:val="0"/>
          <w:divBdr>
            <w:top w:val="none" w:sz="0" w:space="0" w:color="auto"/>
            <w:left w:val="none" w:sz="0" w:space="0" w:color="auto"/>
            <w:bottom w:val="none" w:sz="0" w:space="0" w:color="auto"/>
            <w:right w:val="none" w:sz="0" w:space="0" w:color="auto"/>
          </w:divBdr>
        </w:div>
        <w:div w:id="671958835">
          <w:marLeft w:val="0"/>
          <w:marRight w:val="0"/>
          <w:marTop w:val="0"/>
          <w:marBottom w:val="0"/>
          <w:divBdr>
            <w:top w:val="none" w:sz="0" w:space="0" w:color="auto"/>
            <w:left w:val="none" w:sz="0" w:space="0" w:color="auto"/>
            <w:bottom w:val="none" w:sz="0" w:space="0" w:color="auto"/>
            <w:right w:val="none" w:sz="0" w:space="0" w:color="auto"/>
          </w:divBdr>
        </w:div>
        <w:div w:id="896666707">
          <w:marLeft w:val="0"/>
          <w:marRight w:val="0"/>
          <w:marTop w:val="0"/>
          <w:marBottom w:val="0"/>
          <w:divBdr>
            <w:top w:val="none" w:sz="0" w:space="0" w:color="auto"/>
            <w:left w:val="none" w:sz="0" w:space="0" w:color="auto"/>
            <w:bottom w:val="none" w:sz="0" w:space="0" w:color="auto"/>
            <w:right w:val="none" w:sz="0" w:space="0" w:color="auto"/>
          </w:divBdr>
        </w:div>
        <w:div w:id="1540701676">
          <w:marLeft w:val="0"/>
          <w:marRight w:val="0"/>
          <w:marTop w:val="0"/>
          <w:marBottom w:val="0"/>
          <w:divBdr>
            <w:top w:val="none" w:sz="0" w:space="0" w:color="auto"/>
            <w:left w:val="none" w:sz="0" w:space="0" w:color="auto"/>
            <w:bottom w:val="none" w:sz="0" w:space="0" w:color="auto"/>
            <w:right w:val="none" w:sz="0" w:space="0" w:color="auto"/>
          </w:divBdr>
        </w:div>
        <w:div w:id="2004427472">
          <w:marLeft w:val="0"/>
          <w:marRight w:val="0"/>
          <w:marTop w:val="0"/>
          <w:marBottom w:val="0"/>
          <w:divBdr>
            <w:top w:val="none" w:sz="0" w:space="0" w:color="auto"/>
            <w:left w:val="none" w:sz="0" w:space="0" w:color="auto"/>
            <w:bottom w:val="none" w:sz="0" w:space="0" w:color="auto"/>
            <w:right w:val="none" w:sz="0" w:space="0" w:color="auto"/>
          </w:divBdr>
        </w:div>
        <w:div w:id="2094934153">
          <w:marLeft w:val="0"/>
          <w:marRight w:val="0"/>
          <w:marTop w:val="0"/>
          <w:marBottom w:val="0"/>
          <w:divBdr>
            <w:top w:val="none" w:sz="0" w:space="0" w:color="auto"/>
            <w:left w:val="none" w:sz="0" w:space="0" w:color="auto"/>
            <w:bottom w:val="none" w:sz="0" w:space="0" w:color="auto"/>
            <w:right w:val="none" w:sz="0" w:space="0" w:color="auto"/>
          </w:divBdr>
        </w:div>
      </w:divsChild>
    </w:div>
    <w:div w:id="477259137">
      <w:bodyDiv w:val="1"/>
      <w:marLeft w:val="0"/>
      <w:marRight w:val="0"/>
      <w:marTop w:val="0"/>
      <w:marBottom w:val="0"/>
      <w:divBdr>
        <w:top w:val="none" w:sz="0" w:space="0" w:color="auto"/>
        <w:left w:val="none" w:sz="0" w:space="0" w:color="auto"/>
        <w:bottom w:val="none" w:sz="0" w:space="0" w:color="auto"/>
        <w:right w:val="none" w:sz="0" w:space="0" w:color="auto"/>
      </w:divBdr>
    </w:div>
    <w:div w:id="484973917">
      <w:bodyDiv w:val="1"/>
      <w:marLeft w:val="0"/>
      <w:marRight w:val="0"/>
      <w:marTop w:val="0"/>
      <w:marBottom w:val="0"/>
      <w:divBdr>
        <w:top w:val="none" w:sz="0" w:space="0" w:color="auto"/>
        <w:left w:val="none" w:sz="0" w:space="0" w:color="auto"/>
        <w:bottom w:val="none" w:sz="0" w:space="0" w:color="auto"/>
        <w:right w:val="none" w:sz="0" w:space="0" w:color="auto"/>
      </w:divBdr>
    </w:div>
    <w:div w:id="514422352">
      <w:bodyDiv w:val="1"/>
      <w:marLeft w:val="0"/>
      <w:marRight w:val="0"/>
      <w:marTop w:val="0"/>
      <w:marBottom w:val="0"/>
      <w:divBdr>
        <w:top w:val="none" w:sz="0" w:space="0" w:color="auto"/>
        <w:left w:val="none" w:sz="0" w:space="0" w:color="auto"/>
        <w:bottom w:val="none" w:sz="0" w:space="0" w:color="auto"/>
        <w:right w:val="none" w:sz="0" w:space="0" w:color="auto"/>
      </w:divBdr>
    </w:div>
    <w:div w:id="537814274">
      <w:bodyDiv w:val="1"/>
      <w:marLeft w:val="0"/>
      <w:marRight w:val="0"/>
      <w:marTop w:val="0"/>
      <w:marBottom w:val="0"/>
      <w:divBdr>
        <w:top w:val="none" w:sz="0" w:space="0" w:color="auto"/>
        <w:left w:val="none" w:sz="0" w:space="0" w:color="auto"/>
        <w:bottom w:val="none" w:sz="0" w:space="0" w:color="auto"/>
        <w:right w:val="none" w:sz="0" w:space="0" w:color="auto"/>
      </w:divBdr>
    </w:div>
    <w:div w:id="543444393">
      <w:bodyDiv w:val="1"/>
      <w:marLeft w:val="0"/>
      <w:marRight w:val="0"/>
      <w:marTop w:val="0"/>
      <w:marBottom w:val="0"/>
      <w:divBdr>
        <w:top w:val="none" w:sz="0" w:space="0" w:color="auto"/>
        <w:left w:val="none" w:sz="0" w:space="0" w:color="auto"/>
        <w:bottom w:val="none" w:sz="0" w:space="0" w:color="auto"/>
        <w:right w:val="none" w:sz="0" w:space="0" w:color="auto"/>
      </w:divBdr>
    </w:div>
    <w:div w:id="546531012">
      <w:bodyDiv w:val="1"/>
      <w:marLeft w:val="0"/>
      <w:marRight w:val="0"/>
      <w:marTop w:val="0"/>
      <w:marBottom w:val="0"/>
      <w:divBdr>
        <w:top w:val="none" w:sz="0" w:space="0" w:color="auto"/>
        <w:left w:val="none" w:sz="0" w:space="0" w:color="auto"/>
        <w:bottom w:val="none" w:sz="0" w:space="0" w:color="auto"/>
        <w:right w:val="none" w:sz="0" w:space="0" w:color="auto"/>
      </w:divBdr>
    </w:div>
    <w:div w:id="557009377">
      <w:bodyDiv w:val="1"/>
      <w:marLeft w:val="0"/>
      <w:marRight w:val="0"/>
      <w:marTop w:val="0"/>
      <w:marBottom w:val="0"/>
      <w:divBdr>
        <w:top w:val="none" w:sz="0" w:space="0" w:color="auto"/>
        <w:left w:val="none" w:sz="0" w:space="0" w:color="auto"/>
        <w:bottom w:val="none" w:sz="0" w:space="0" w:color="auto"/>
        <w:right w:val="none" w:sz="0" w:space="0" w:color="auto"/>
      </w:divBdr>
    </w:div>
    <w:div w:id="565577189">
      <w:bodyDiv w:val="1"/>
      <w:marLeft w:val="0"/>
      <w:marRight w:val="0"/>
      <w:marTop w:val="0"/>
      <w:marBottom w:val="0"/>
      <w:divBdr>
        <w:top w:val="none" w:sz="0" w:space="0" w:color="auto"/>
        <w:left w:val="none" w:sz="0" w:space="0" w:color="auto"/>
        <w:bottom w:val="none" w:sz="0" w:space="0" w:color="auto"/>
        <w:right w:val="none" w:sz="0" w:space="0" w:color="auto"/>
      </w:divBdr>
    </w:div>
    <w:div w:id="593167240">
      <w:bodyDiv w:val="1"/>
      <w:marLeft w:val="0"/>
      <w:marRight w:val="0"/>
      <w:marTop w:val="0"/>
      <w:marBottom w:val="0"/>
      <w:divBdr>
        <w:top w:val="none" w:sz="0" w:space="0" w:color="auto"/>
        <w:left w:val="none" w:sz="0" w:space="0" w:color="auto"/>
        <w:bottom w:val="none" w:sz="0" w:space="0" w:color="auto"/>
        <w:right w:val="none" w:sz="0" w:space="0" w:color="auto"/>
      </w:divBdr>
    </w:div>
    <w:div w:id="603610703">
      <w:bodyDiv w:val="1"/>
      <w:marLeft w:val="0"/>
      <w:marRight w:val="0"/>
      <w:marTop w:val="0"/>
      <w:marBottom w:val="0"/>
      <w:divBdr>
        <w:top w:val="none" w:sz="0" w:space="0" w:color="auto"/>
        <w:left w:val="none" w:sz="0" w:space="0" w:color="auto"/>
        <w:bottom w:val="none" w:sz="0" w:space="0" w:color="auto"/>
        <w:right w:val="none" w:sz="0" w:space="0" w:color="auto"/>
      </w:divBdr>
    </w:div>
    <w:div w:id="603614951">
      <w:bodyDiv w:val="1"/>
      <w:marLeft w:val="0"/>
      <w:marRight w:val="0"/>
      <w:marTop w:val="0"/>
      <w:marBottom w:val="0"/>
      <w:divBdr>
        <w:top w:val="none" w:sz="0" w:space="0" w:color="auto"/>
        <w:left w:val="none" w:sz="0" w:space="0" w:color="auto"/>
        <w:bottom w:val="none" w:sz="0" w:space="0" w:color="auto"/>
        <w:right w:val="none" w:sz="0" w:space="0" w:color="auto"/>
      </w:divBdr>
    </w:div>
    <w:div w:id="609818540">
      <w:bodyDiv w:val="1"/>
      <w:marLeft w:val="0"/>
      <w:marRight w:val="0"/>
      <w:marTop w:val="0"/>
      <w:marBottom w:val="0"/>
      <w:divBdr>
        <w:top w:val="none" w:sz="0" w:space="0" w:color="auto"/>
        <w:left w:val="none" w:sz="0" w:space="0" w:color="auto"/>
        <w:bottom w:val="none" w:sz="0" w:space="0" w:color="auto"/>
        <w:right w:val="none" w:sz="0" w:space="0" w:color="auto"/>
      </w:divBdr>
    </w:div>
    <w:div w:id="610207383">
      <w:bodyDiv w:val="1"/>
      <w:marLeft w:val="0"/>
      <w:marRight w:val="0"/>
      <w:marTop w:val="0"/>
      <w:marBottom w:val="0"/>
      <w:divBdr>
        <w:top w:val="none" w:sz="0" w:space="0" w:color="auto"/>
        <w:left w:val="none" w:sz="0" w:space="0" w:color="auto"/>
        <w:bottom w:val="none" w:sz="0" w:space="0" w:color="auto"/>
        <w:right w:val="none" w:sz="0" w:space="0" w:color="auto"/>
      </w:divBdr>
    </w:div>
    <w:div w:id="647436760">
      <w:bodyDiv w:val="1"/>
      <w:marLeft w:val="0"/>
      <w:marRight w:val="0"/>
      <w:marTop w:val="0"/>
      <w:marBottom w:val="0"/>
      <w:divBdr>
        <w:top w:val="none" w:sz="0" w:space="0" w:color="auto"/>
        <w:left w:val="none" w:sz="0" w:space="0" w:color="auto"/>
        <w:bottom w:val="none" w:sz="0" w:space="0" w:color="auto"/>
        <w:right w:val="none" w:sz="0" w:space="0" w:color="auto"/>
      </w:divBdr>
    </w:div>
    <w:div w:id="650838320">
      <w:bodyDiv w:val="1"/>
      <w:marLeft w:val="0"/>
      <w:marRight w:val="0"/>
      <w:marTop w:val="0"/>
      <w:marBottom w:val="0"/>
      <w:divBdr>
        <w:top w:val="none" w:sz="0" w:space="0" w:color="auto"/>
        <w:left w:val="none" w:sz="0" w:space="0" w:color="auto"/>
        <w:bottom w:val="none" w:sz="0" w:space="0" w:color="auto"/>
        <w:right w:val="none" w:sz="0" w:space="0" w:color="auto"/>
      </w:divBdr>
      <w:divsChild>
        <w:div w:id="1895963624">
          <w:marLeft w:val="0"/>
          <w:marRight w:val="0"/>
          <w:marTop w:val="0"/>
          <w:marBottom w:val="0"/>
          <w:divBdr>
            <w:top w:val="none" w:sz="0" w:space="0" w:color="auto"/>
            <w:left w:val="none" w:sz="0" w:space="0" w:color="auto"/>
            <w:bottom w:val="none" w:sz="0" w:space="0" w:color="auto"/>
            <w:right w:val="none" w:sz="0" w:space="0" w:color="auto"/>
          </w:divBdr>
        </w:div>
      </w:divsChild>
    </w:div>
    <w:div w:id="654721457">
      <w:bodyDiv w:val="1"/>
      <w:marLeft w:val="0"/>
      <w:marRight w:val="0"/>
      <w:marTop w:val="0"/>
      <w:marBottom w:val="0"/>
      <w:divBdr>
        <w:top w:val="none" w:sz="0" w:space="0" w:color="auto"/>
        <w:left w:val="none" w:sz="0" w:space="0" w:color="auto"/>
        <w:bottom w:val="none" w:sz="0" w:space="0" w:color="auto"/>
        <w:right w:val="none" w:sz="0" w:space="0" w:color="auto"/>
      </w:divBdr>
    </w:div>
    <w:div w:id="675577234">
      <w:bodyDiv w:val="1"/>
      <w:marLeft w:val="0"/>
      <w:marRight w:val="0"/>
      <w:marTop w:val="0"/>
      <w:marBottom w:val="0"/>
      <w:divBdr>
        <w:top w:val="none" w:sz="0" w:space="0" w:color="auto"/>
        <w:left w:val="none" w:sz="0" w:space="0" w:color="auto"/>
        <w:bottom w:val="none" w:sz="0" w:space="0" w:color="auto"/>
        <w:right w:val="none" w:sz="0" w:space="0" w:color="auto"/>
      </w:divBdr>
    </w:div>
    <w:div w:id="687175258">
      <w:bodyDiv w:val="1"/>
      <w:marLeft w:val="0"/>
      <w:marRight w:val="0"/>
      <w:marTop w:val="0"/>
      <w:marBottom w:val="0"/>
      <w:divBdr>
        <w:top w:val="none" w:sz="0" w:space="0" w:color="auto"/>
        <w:left w:val="none" w:sz="0" w:space="0" w:color="auto"/>
        <w:bottom w:val="none" w:sz="0" w:space="0" w:color="auto"/>
        <w:right w:val="none" w:sz="0" w:space="0" w:color="auto"/>
      </w:divBdr>
    </w:div>
    <w:div w:id="693464048">
      <w:bodyDiv w:val="1"/>
      <w:marLeft w:val="0"/>
      <w:marRight w:val="0"/>
      <w:marTop w:val="0"/>
      <w:marBottom w:val="0"/>
      <w:divBdr>
        <w:top w:val="none" w:sz="0" w:space="0" w:color="auto"/>
        <w:left w:val="none" w:sz="0" w:space="0" w:color="auto"/>
        <w:bottom w:val="none" w:sz="0" w:space="0" w:color="auto"/>
        <w:right w:val="none" w:sz="0" w:space="0" w:color="auto"/>
      </w:divBdr>
    </w:div>
    <w:div w:id="701825768">
      <w:bodyDiv w:val="1"/>
      <w:marLeft w:val="0"/>
      <w:marRight w:val="0"/>
      <w:marTop w:val="0"/>
      <w:marBottom w:val="0"/>
      <w:divBdr>
        <w:top w:val="none" w:sz="0" w:space="0" w:color="auto"/>
        <w:left w:val="none" w:sz="0" w:space="0" w:color="auto"/>
        <w:bottom w:val="none" w:sz="0" w:space="0" w:color="auto"/>
        <w:right w:val="none" w:sz="0" w:space="0" w:color="auto"/>
      </w:divBdr>
    </w:div>
    <w:div w:id="710611365">
      <w:bodyDiv w:val="1"/>
      <w:marLeft w:val="0"/>
      <w:marRight w:val="0"/>
      <w:marTop w:val="0"/>
      <w:marBottom w:val="0"/>
      <w:divBdr>
        <w:top w:val="none" w:sz="0" w:space="0" w:color="auto"/>
        <w:left w:val="none" w:sz="0" w:space="0" w:color="auto"/>
        <w:bottom w:val="none" w:sz="0" w:space="0" w:color="auto"/>
        <w:right w:val="none" w:sz="0" w:space="0" w:color="auto"/>
      </w:divBdr>
    </w:div>
    <w:div w:id="713651961">
      <w:bodyDiv w:val="1"/>
      <w:marLeft w:val="0"/>
      <w:marRight w:val="0"/>
      <w:marTop w:val="0"/>
      <w:marBottom w:val="0"/>
      <w:divBdr>
        <w:top w:val="none" w:sz="0" w:space="0" w:color="auto"/>
        <w:left w:val="none" w:sz="0" w:space="0" w:color="auto"/>
        <w:bottom w:val="none" w:sz="0" w:space="0" w:color="auto"/>
        <w:right w:val="none" w:sz="0" w:space="0" w:color="auto"/>
      </w:divBdr>
    </w:div>
    <w:div w:id="732696176">
      <w:bodyDiv w:val="1"/>
      <w:marLeft w:val="0"/>
      <w:marRight w:val="0"/>
      <w:marTop w:val="0"/>
      <w:marBottom w:val="0"/>
      <w:divBdr>
        <w:top w:val="none" w:sz="0" w:space="0" w:color="auto"/>
        <w:left w:val="none" w:sz="0" w:space="0" w:color="auto"/>
        <w:bottom w:val="none" w:sz="0" w:space="0" w:color="auto"/>
        <w:right w:val="none" w:sz="0" w:space="0" w:color="auto"/>
      </w:divBdr>
    </w:div>
    <w:div w:id="736241340">
      <w:bodyDiv w:val="1"/>
      <w:marLeft w:val="0"/>
      <w:marRight w:val="0"/>
      <w:marTop w:val="0"/>
      <w:marBottom w:val="0"/>
      <w:divBdr>
        <w:top w:val="none" w:sz="0" w:space="0" w:color="auto"/>
        <w:left w:val="none" w:sz="0" w:space="0" w:color="auto"/>
        <w:bottom w:val="none" w:sz="0" w:space="0" w:color="auto"/>
        <w:right w:val="none" w:sz="0" w:space="0" w:color="auto"/>
      </w:divBdr>
    </w:div>
    <w:div w:id="752046633">
      <w:bodyDiv w:val="1"/>
      <w:marLeft w:val="0"/>
      <w:marRight w:val="0"/>
      <w:marTop w:val="0"/>
      <w:marBottom w:val="0"/>
      <w:divBdr>
        <w:top w:val="none" w:sz="0" w:space="0" w:color="auto"/>
        <w:left w:val="none" w:sz="0" w:space="0" w:color="auto"/>
        <w:bottom w:val="none" w:sz="0" w:space="0" w:color="auto"/>
        <w:right w:val="none" w:sz="0" w:space="0" w:color="auto"/>
      </w:divBdr>
    </w:div>
    <w:div w:id="788745543">
      <w:bodyDiv w:val="1"/>
      <w:marLeft w:val="0"/>
      <w:marRight w:val="0"/>
      <w:marTop w:val="0"/>
      <w:marBottom w:val="0"/>
      <w:divBdr>
        <w:top w:val="none" w:sz="0" w:space="0" w:color="auto"/>
        <w:left w:val="none" w:sz="0" w:space="0" w:color="auto"/>
        <w:bottom w:val="none" w:sz="0" w:space="0" w:color="auto"/>
        <w:right w:val="none" w:sz="0" w:space="0" w:color="auto"/>
      </w:divBdr>
    </w:div>
    <w:div w:id="793790468">
      <w:bodyDiv w:val="1"/>
      <w:marLeft w:val="0"/>
      <w:marRight w:val="0"/>
      <w:marTop w:val="0"/>
      <w:marBottom w:val="0"/>
      <w:divBdr>
        <w:top w:val="none" w:sz="0" w:space="0" w:color="auto"/>
        <w:left w:val="none" w:sz="0" w:space="0" w:color="auto"/>
        <w:bottom w:val="none" w:sz="0" w:space="0" w:color="auto"/>
        <w:right w:val="none" w:sz="0" w:space="0" w:color="auto"/>
      </w:divBdr>
    </w:div>
    <w:div w:id="798497356">
      <w:bodyDiv w:val="1"/>
      <w:marLeft w:val="0"/>
      <w:marRight w:val="0"/>
      <w:marTop w:val="0"/>
      <w:marBottom w:val="0"/>
      <w:divBdr>
        <w:top w:val="none" w:sz="0" w:space="0" w:color="auto"/>
        <w:left w:val="none" w:sz="0" w:space="0" w:color="auto"/>
        <w:bottom w:val="none" w:sz="0" w:space="0" w:color="auto"/>
        <w:right w:val="none" w:sz="0" w:space="0" w:color="auto"/>
      </w:divBdr>
      <w:divsChild>
        <w:div w:id="261500305">
          <w:marLeft w:val="950"/>
          <w:marRight w:val="0"/>
          <w:marTop w:val="77"/>
          <w:marBottom w:val="0"/>
          <w:divBdr>
            <w:top w:val="none" w:sz="0" w:space="0" w:color="auto"/>
            <w:left w:val="none" w:sz="0" w:space="0" w:color="auto"/>
            <w:bottom w:val="none" w:sz="0" w:space="0" w:color="auto"/>
            <w:right w:val="none" w:sz="0" w:space="0" w:color="auto"/>
          </w:divBdr>
        </w:div>
        <w:div w:id="440497646">
          <w:marLeft w:val="950"/>
          <w:marRight w:val="0"/>
          <w:marTop w:val="77"/>
          <w:marBottom w:val="0"/>
          <w:divBdr>
            <w:top w:val="none" w:sz="0" w:space="0" w:color="auto"/>
            <w:left w:val="none" w:sz="0" w:space="0" w:color="auto"/>
            <w:bottom w:val="none" w:sz="0" w:space="0" w:color="auto"/>
            <w:right w:val="none" w:sz="0" w:space="0" w:color="auto"/>
          </w:divBdr>
        </w:div>
        <w:div w:id="467016422">
          <w:marLeft w:val="288"/>
          <w:marRight w:val="0"/>
          <w:marTop w:val="96"/>
          <w:marBottom w:val="0"/>
          <w:divBdr>
            <w:top w:val="none" w:sz="0" w:space="0" w:color="auto"/>
            <w:left w:val="none" w:sz="0" w:space="0" w:color="auto"/>
            <w:bottom w:val="none" w:sz="0" w:space="0" w:color="auto"/>
            <w:right w:val="none" w:sz="0" w:space="0" w:color="auto"/>
          </w:divBdr>
        </w:div>
        <w:div w:id="586304218">
          <w:marLeft w:val="619"/>
          <w:marRight w:val="0"/>
          <w:marTop w:val="86"/>
          <w:marBottom w:val="0"/>
          <w:divBdr>
            <w:top w:val="none" w:sz="0" w:space="0" w:color="auto"/>
            <w:left w:val="none" w:sz="0" w:space="0" w:color="auto"/>
            <w:bottom w:val="none" w:sz="0" w:space="0" w:color="auto"/>
            <w:right w:val="none" w:sz="0" w:space="0" w:color="auto"/>
          </w:divBdr>
        </w:div>
        <w:div w:id="704910156">
          <w:marLeft w:val="950"/>
          <w:marRight w:val="0"/>
          <w:marTop w:val="77"/>
          <w:marBottom w:val="0"/>
          <w:divBdr>
            <w:top w:val="none" w:sz="0" w:space="0" w:color="auto"/>
            <w:left w:val="none" w:sz="0" w:space="0" w:color="auto"/>
            <w:bottom w:val="none" w:sz="0" w:space="0" w:color="auto"/>
            <w:right w:val="none" w:sz="0" w:space="0" w:color="auto"/>
          </w:divBdr>
        </w:div>
        <w:div w:id="1448499035">
          <w:marLeft w:val="950"/>
          <w:marRight w:val="0"/>
          <w:marTop w:val="77"/>
          <w:marBottom w:val="0"/>
          <w:divBdr>
            <w:top w:val="none" w:sz="0" w:space="0" w:color="auto"/>
            <w:left w:val="none" w:sz="0" w:space="0" w:color="auto"/>
            <w:bottom w:val="none" w:sz="0" w:space="0" w:color="auto"/>
            <w:right w:val="none" w:sz="0" w:space="0" w:color="auto"/>
          </w:divBdr>
        </w:div>
        <w:div w:id="2071343567">
          <w:marLeft w:val="619"/>
          <w:marRight w:val="0"/>
          <w:marTop w:val="86"/>
          <w:marBottom w:val="0"/>
          <w:divBdr>
            <w:top w:val="none" w:sz="0" w:space="0" w:color="auto"/>
            <w:left w:val="none" w:sz="0" w:space="0" w:color="auto"/>
            <w:bottom w:val="none" w:sz="0" w:space="0" w:color="auto"/>
            <w:right w:val="none" w:sz="0" w:space="0" w:color="auto"/>
          </w:divBdr>
        </w:div>
      </w:divsChild>
    </w:div>
    <w:div w:id="822350571">
      <w:bodyDiv w:val="1"/>
      <w:marLeft w:val="0"/>
      <w:marRight w:val="0"/>
      <w:marTop w:val="0"/>
      <w:marBottom w:val="0"/>
      <w:divBdr>
        <w:top w:val="none" w:sz="0" w:space="0" w:color="auto"/>
        <w:left w:val="none" w:sz="0" w:space="0" w:color="auto"/>
        <w:bottom w:val="none" w:sz="0" w:space="0" w:color="auto"/>
        <w:right w:val="none" w:sz="0" w:space="0" w:color="auto"/>
      </w:divBdr>
    </w:div>
    <w:div w:id="834876633">
      <w:bodyDiv w:val="1"/>
      <w:marLeft w:val="0"/>
      <w:marRight w:val="0"/>
      <w:marTop w:val="0"/>
      <w:marBottom w:val="0"/>
      <w:divBdr>
        <w:top w:val="none" w:sz="0" w:space="0" w:color="auto"/>
        <w:left w:val="none" w:sz="0" w:space="0" w:color="auto"/>
        <w:bottom w:val="none" w:sz="0" w:space="0" w:color="auto"/>
        <w:right w:val="none" w:sz="0" w:space="0" w:color="auto"/>
      </w:divBdr>
    </w:div>
    <w:div w:id="840243995">
      <w:bodyDiv w:val="1"/>
      <w:marLeft w:val="0"/>
      <w:marRight w:val="0"/>
      <w:marTop w:val="0"/>
      <w:marBottom w:val="0"/>
      <w:divBdr>
        <w:top w:val="none" w:sz="0" w:space="0" w:color="auto"/>
        <w:left w:val="none" w:sz="0" w:space="0" w:color="auto"/>
        <w:bottom w:val="none" w:sz="0" w:space="0" w:color="auto"/>
        <w:right w:val="none" w:sz="0" w:space="0" w:color="auto"/>
      </w:divBdr>
    </w:div>
    <w:div w:id="859273988">
      <w:bodyDiv w:val="1"/>
      <w:marLeft w:val="0"/>
      <w:marRight w:val="0"/>
      <w:marTop w:val="0"/>
      <w:marBottom w:val="0"/>
      <w:divBdr>
        <w:top w:val="none" w:sz="0" w:space="0" w:color="auto"/>
        <w:left w:val="none" w:sz="0" w:space="0" w:color="auto"/>
        <w:bottom w:val="none" w:sz="0" w:space="0" w:color="auto"/>
        <w:right w:val="none" w:sz="0" w:space="0" w:color="auto"/>
      </w:divBdr>
    </w:div>
    <w:div w:id="872503292">
      <w:bodyDiv w:val="1"/>
      <w:marLeft w:val="0"/>
      <w:marRight w:val="0"/>
      <w:marTop w:val="0"/>
      <w:marBottom w:val="0"/>
      <w:divBdr>
        <w:top w:val="none" w:sz="0" w:space="0" w:color="auto"/>
        <w:left w:val="none" w:sz="0" w:space="0" w:color="auto"/>
        <w:bottom w:val="none" w:sz="0" w:space="0" w:color="auto"/>
        <w:right w:val="none" w:sz="0" w:space="0" w:color="auto"/>
      </w:divBdr>
    </w:div>
    <w:div w:id="933903404">
      <w:bodyDiv w:val="1"/>
      <w:marLeft w:val="0"/>
      <w:marRight w:val="0"/>
      <w:marTop w:val="0"/>
      <w:marBottom w:val="0"/>
      <w:divBdr>
        <w:top w:val="none" w:sz="0" w:space="0" w:color="auto"/>
        <w:left w:val="none" w:sz="0" w:space="0" w:color="auto"/>
        <w:bottom w:val="none" w:sz="0" w:space="0" w:color="auto"/>
        <w:right w:val="none" w:sz="0" w:space="0" w:color="auto"/>
      </w:divBdr>
    </w:div>
    <w:div w:id="947468952">
      <w:bodyDiv w:val="1"/>
      <w:marLeft w:val="0"/>
      <w:marRight w:val="0"/>
      <w:marTop w:val="0"/>
      <w:marBottom w:val="0"/>
      <w:divBdr>
        <w:top w:val="none" w:sz="0" w:space="0" w:color="auto"/>
        <w:left w:val="none" w:sz="0" w:space="0" w:color="auto"/>
        <w:bottom w:val="none" w:sz="0" w:space="0" w:color="auto"/>
        <w:right w:val="none" w:sz="0" w:space="0" w:color="auto"/>
      </w:divBdr>
    </w:div>
    <w:div w:id="964239331">
      <w:bodyDiv w:val="1"/>
      <w:marLeft w:val="0"/>
      <w:marRight w:val="0"/>
      <w:marTop w:val="0"/>
      <w:marBottom w:val="0"/>
      <w:divBdr>
        <w:top w:val="none" w:sz="0" w:space="0" w:color="auto"/>
        <w:left w:val="none" w:sz="0" w:space="0" w:color="auto"/>
        <w:bottom w:val="none" w:sz="0" w:space="0" w:color="auto"/>
        <w:right w:val="none" w:sz="0" w:space="0" w:color="auto"/>
      </w:divBdr>
    </w:div>
    <w:div w:id="968049318">
      <w:bodyDiv w:val="1"/>
      <w:marLeft w:val="0"/>
      <w:marRight w:val="0"/>
      <w:marTop w:val="0"/>
      <w:marBottom w:val="0"/>
      <w:divBdr>
        <w:top w:val="none" w:sz="0" w:space="0" w:color="auto"/>
        <w:left w:val="none" w:sz="0" w:space="0" w:color="auto"/>
        <w:bottom w:val="none" w:sz="0" w:space="0" w:color="auto"/>
        <w:right w:val="none" w:sz="0" w:space="0" w:color="auto"/>
      </w:divBdr>
    </w:div>
    <w:div w:id="996615059">
      <w:bodyDiv w:val="1"/>
      <w:marLeft w:val="0"/>
      <w:marRight w:val="0"/>
      <w:marTop w:val="0"/>
      <w:marBottom w:val="0"/>
      <w:divBdr>
        <w:top w:val="none" w:sz="0" w:space="0" w:color="auto"/>
        <w:left w:val="none" w:sz="0" w:space="0" w:color="auto"/>
        <w:bottom w:val="none" w:sz="0" w:space="0" w:color="auto"/>
        <w:right w:val="none" w:sz="0" w:space="0" w:color="auto"/>
      </w:divBdr>
    </w:div>
    <w:div w:id="1012803643">
      <w:bodyDiv w:val="1"/>
      <w:marLeft w:val="0"/>
      <w:marRight w:val="0"/>
      <w:marTop w:val="0"/>
      <w:marBottom w:val="0"/>
      <w:divBdr>
        <w:top w:val="none" w:sz="0" w:space="0" w:color="auto"/>
        <w:left w:val="none" w:sz="0" w:space="0" w:color="auto"/>
        <w:bottom w:val="none" w:sz="0" w:space="0" w:color="auto"/>
        <w:right w:val="none" w:sz="0" w:space="0" w:color="auto"/>
      </w:divBdr>
      <w:divsChild>
        <w:div w:id="86273573">
          <w:marLeft w:val="0"/>
          <w:marRight w:val="0"/>
          <w:marTop w:val="0"/>
          <w:marBottom w:val="0"/>
          <w:divBdr>
            <w:top w:val="none" w:sz="0" w:space="0" w:color="auto"/>
            <w:left w:val="none" w:sz="0" w:space="0" w:color="auto"/>
            <w:bottom w:val="none" w:sz="0" w:space="0" w:color="auto"/>
            <w:right w:val="none" w:sz="0" w:space="0" w:color="auto"/>
          </w:divBdr>
        </w:div>
        <w:div w:id="230584420">
          <w:marLeft w:val="0"/>
          <w:marRight w:val="0"/>
          <w:marTop w:val="0"/>
          <w:marBottom w:val="0"/>
          <w:divBdr>
            <w:top w:val="none" w:sz="0" w:space="0" w:color="auto"/>
            <w:left w:val="none" w:sz="0" w:space="0" w:color="auto"/>
            <w:bottom w:val="none" w:sz="0" w:space="0" w:color="auto"/>
            <w:right w:val="none" w:sz="0" w:space="0" w:color="auto"/>
          </w:divBdr>
        </w:div>
        <w:div w:id="466558366">
          <w:marLeft w:val="0"/>
          <w:marRight w:val="0"/>
          <w:marTop w:val="0"/>
          <w:marBottom w:val="0"/>
          <w:divBdr>
            <w:top w:val="none" w:sz="0" w:space="0" w:color="auto"/>
            <w:left w:val="none" w:sz="0" w:space="0" w:color="auto"/>
            <w:bottom w:val="none" w:sz="0" w:space="0" w:color="auto"/>
            <w:right w:val="none" w:sz="0" w:space="0" w:color="auto"/>
          </w:divBdr>
        </w:div>
        <w:div w:id="486868540">
          <w:marLeft w:val="0"/>
          <w:marRight w:val="0"/>
          <w:marTop w:val="0"/>
          <w:marBottom w:val="0"/>
          <w:divBdr>
            <w:top w:val="none" w:sz="0" w:space="0" w:color="auto"/>
            <w:left w:val="none" w:sz="0" w:space="0" w:color="auto"/>
            <w:bottom w:val="none" w:sz="0" w:space="0" w:color="auto"/>
            <w:right w:val="none" w:sz="0" w:space="0" w:color="auto"/>
          </w:divBdr>
        </w:div>
        <w:div w:id="521092838">
          <w:marLeft w:val="0"/>
          <w:marRight w:val="0"/>
          <w:marTop w:val="0"/>
          <w:marBottom w:val="0"/>
          <w:divBdr>
            <w:top w:val="none" w:sz="0" w:space="0" w:color="auto"/>
            <w:left w:val="none" w:sz="0" w:space="0" w:color="auto"/>
            <w:bottom w:val="none" w:sz="0" w:space="0" w:color="auto"/>
            <w:right w:val="none" w:sz="0" w:space="0" w:color="auto"/>
          </w:divBdr>
        </w:div>
        <w:div w:id="895317237">
          <w:marLeft w:val="0"/>
          <w:marRight w:val="0"/>
          <w:marTop w:val="0"/>
          <w:marBottom w:val="0"/>
          <w:divBdr>
            <w:top w:val="none" w:sz="0" w:space="0" w:color="auto"/>
            <w:left w:val="none" w:sz="0" w:space="0" w:color="auto"/>
            <w:bottom w:val="none" w:sz="0" w:space="0" w:color="auto"/>
            <w:right w:val="none" w:sz="0" w:space="0" w:color="auto"/>
          </w:divBdr>
        </w:div>
        <w:div w:id="984511533">
          <w:marLeft w:val="0"/>
          <w:marRight w:val="0"/>
          <w:marTop w:val="0"/>
          <w:marBottom w:val="0"/>
          <w:divBdr>
            <w:top w:val="none" w:sz="0" w:space="0" w:color="auto"/>
            <w:left w:val="none" w:sz="0" w:space="0" w:color="auto"/>
            <w:bottom w:val="none" w:sz="0" w:space="0" w:color="auto"/>
            <w:right w:val="none" w:sz="0" w:space="0" w:color="auto"/>
          </w:divBdr>
        </w:div>
        <w:div w:id="1260677284">
          <w:marLeft w:val="0"/>
          <w:marRight w:val="0"/>
          <w:marTop w:val="0"/>
          <w:marBottom w:val="0"/>
          <w:divBdr>
            <w:top w:val="none" w:sz="0" w:space="0" w:color="auto"/>
            <w:left w:val="none" w:sz="0" w:space="0" w:color="auto"/>
            <w:bottom w:val="none" w:sz="0" w:space="0" w:color="auto"/>
            <w:right w:val="none" w:sz="0" w:space="0" w:color="auto"/>
          </w:divBdr>
        </w:div>
        <w:div w:id="1477186740">
          <w:marLeft w:val="0"/>
          <w:marRight w:val="0"/>
          <w:marTop w:val="0"/>
          <w:marBottom w:val="0"/>
          <w:divBdr>
            <w:top w:val="none" w:sz="0" w:space="0" w:color="auto"/>
            <w:left w:val="none" w:sz="0" w:space="0" w:color="auto"/>
            <w:bottom w:val="none" w:sz="0" w:space="0" w:color="auto"/>
            <w:right w:val="none" w:sz="0" w:space="0" w:color="auto"/>
          </w:divBdr>
        </w:div>
        <w:div w:id="2075740667">
          <w:marLeft w:val="0"/>
          <w:marRight w:val="0"/>
          <w:marTop w:val="0"/>
          <w:marBottom w:val="0"/>
          <w:divBdr>
            <w:top w:val="none" w:sz="0" w:space="0" w:color="auto"/>
            <w:left w:val="none" w:sz="0" w:space="0" w:color="auto"/>
            <w:bottom w:val="none" w:sz="0" w:space="0" w:color="auto"/>
            <w:right w:val="none" w:sz="0" w:space="0" w:color="auto"/>
          </w:divBdr>
        </w:div>
      </w:divsChild>
    </w:div>
    <w:div w:id="1015884172">
      <w:bodyDiv w:val="1"/>
      <w:marLeft w:val="0"/>
      <w:marRight w:val="0"/>
      <w:marTop w:val="0"/>
      <w:marBottom w:val="0"/>
      <w:divBdr>
        <w:top w:val="none" w:sz="0" w:space="0" w:color="auto"/>
        <w:left w:val="none" w:sz="0" w:space="0" w:color="auto"/>
        <w:bottom w:val="none" w:sz="0" w:space="0" w:color="auto"/>
        <w:right w:val="none" w:sz="0" w:space="0" w:color="auto"/>
      </w:divBdr>
    </w:div>
    <w:div w:id="1027367081">
      <w:bodyDiv w:val="1"/>
      <w:marLeft w:val="0"/>
      <w:marRight w:val="0"/>
      <w:marTop w:val="0"/>
      <w:marBottom w:val="0"/>
      <w:divBdr>
        <w:top w:val="none" w:sz="0" w:space="0" w:color="auto"/>
        <w:left w:val="none" w:sz="0" w:space="0" w:color="auto"/>
        <w:bottom w:val="none" w:sz="0" w:space="0" w:color="auto"/>
        <w:right w:val="none" w:sz="0" w:space="0" w:color="auto"/>
      </w:divBdr>
    </w:div>
    <w:div w:id="1056666135">
      <w:bodyDiv w:val="1"/>
      <w:marLeft w:val="0"/>
      <w:marRight w:val="0"/>
      <w:marTop w:val="0"/>
      <w:marBottom w:val="0"/>
      <w:divBdr>
        <w:top w:val="none" w:sz="0" w:space="0" w:color="auto"/>
        <w:left w:val="none" w:sz="0" w:space="0" w:color="auto"/>
        <w:bottom w:val="none" w:sz="0" w:space="0" w:color="auto"/>
        <w:right w:val="none" w:sz="0" w:space="0" w:color="auto"/>
      </w:divBdr>
    </w:div>
    <w:div w:id="1056857758">
      <w:bodyDiv w:val="1"/>
      <w:marLeft w:val="0"/>
      <w:marRight w:val="0"/>
      <w:marTop w:val="0"/>
      <w:marBottom w:val="0"/>
      <w:divBdr>
        <w:top w:val="none" w:sz="0" w:space="0" w:color="auto"/>
        <w:left w:val="none" w:sz="0" w:space="0" w:color="auto"/>
        <w:bottom w:val="none" w:sz="0" w:space="0" w:color="auto"/>
        <w:right w:val="none" w:sz="0" w:space="0" w:color="auto"/>
      </w:divBdr>
    </w:div>
    <w:div w:id="1112940565">
      <w:bodyDiv w:val="1"/>
      <w:marLeft w:val="0"/>
      <w:marRight w:val="0"/>
      <w:marTop w:val="0"/>
      <w:marBottom w:val="0"/>
      <w:divBdr>
        <w:top w:val="none" w:sz="0" w:space="0" w:color="auto"/>
        <w:left w:val="none" w:sz="0" w:space="0" w:color="auto"/>
        <w:bottom w:val="none" w:sz="0" w:space="0" w:color="auto"/>
        <w:right w:val="none" w:sz="0" w:space="0" w:color="auto"/>
      </w:divBdr>
    </w:div>
    <w:div w:id="1120227731">
      <w:bodyDiv w:val="1"/>
      <w:marLeft w:val="0"/>
      <w:marRight w:val="0"/>
      <w:marTop w:val="0"/>
      <w:marBottom w:val="0"/>
      <w:divBdr>
        <w:top w:val="none" w:sz="0" w:space="0" w:color="auto"/>
        <w:left w:val="none" w:sz="0" w:space="0" w:color="auto"/>
        <w:bottom w:val="none" w:sz="0" w:space="0" w:color="auto"/>
        <w:right w:val="none" w:sz="0" w:space="0" w:color="auto"/>
      </w:divBdr>
    </w:div>
    <w:div w:id="1142770981">
      <w:bodyDiv w:val="1"/>
      <w:marLeft w:val="0"/>
      <w:marRight w:val="0"/>
      <w:marTop w:val="0"/>
      <w:marBottom w:val="0"/>
      <w:divBdr>
        <w:top w:val="none" w:sz="0" w:space="0" w:color="auto"/>
        <w:left w:val="none" w:sz="0" w:space="0" w:color="auto"/>
        <w:bottom w:val="none" w:sz="0" w:space="0" w:color="auto"/>
        <w:right w:val="none" w:sz="0" w:space="0" w:color="auto"/>
      </w:divBdr>
    </w:div>
    <w:div w:id="1147622984">
      <w:bodyDiv w:val="1"/>
      <w:marLeft w:val="0"/>
      <w:marRight w:val="0"/>
      <w:marTop w:val="0"/>
      <w:marBottom w:val="0"/>
      <w:divBdr>
        <w:top w:val="none" w:sz="0" w:space="0" w:color="auto"/>
        <w:left w:val="none" w:sz="0" w:space="0" w:color="auto"/>
        <w:bottom w:val="none" w:sz="0" w:space="0" w:color="auto"/>
        <w:right w:val="none" w:sz="0" w:space="0" w:color="auto"/>
      </w:divBdr>
    </w:div>
    <w:div w:id="1152868255">
      <w:bodyDiv w:val="1"/>
      <w:marLeft w:val="0"/>
      <w:marRight w:val="0"/>
      <w:marTop w:val="0"/>
      <w:marBottom w:val="0"/>
      <w:divBdr>
        <w:top w:val="none" w:sz="0" w:space="0" w:color="auto"/>
        <w:left w:val="none" w:sz="0" w:space="0" w:color="auto"/>
        <w:bottom w:val="none" w:sz="0" w:space="0" w:color="auto"/>
        <w:right w:val="none" w:sz="0" w:space="0" w:color="auto"/>
      </w:divBdr>
    </w:div>
    <w:div w:id="1174689804">
      <w:bodyDiv w:val="1"/>
      <w:marLeft w:val="0"/>
      <w:marRight w:val="0"/>
      <w:marTop w:val="0"/>
      <w:marBottom w:val="0"/>
      <w:divBdr>
        <w:top w:val="none" w:sz="0" w:space="0" w:color="auto"/>
        <w:left w:val="none" w:sz="0" w:space="0" w:color="auto"/>
        <w:bottom w:val="none" w:sz="0" w:space="0" w:color="auto"/>
        <w:right w:val="none" w:sz="0" w:space="0" w:color="auto"/>
      </w:divBdr>
    </w:div>
    <w:div w:id="1198620654">
      <w:bodyDiv w:val="1"/>
      <w:marLeft w:val="0"/>
      <w:marRight w:val="0"/>
      <w:marTop w:val="0"/>
      <w:marBottom w:val="0"/>
      <w:divBdr>
        <w:top w:val="none" w:sz="0" w:space="0" w:color="auto"/>
        <w:left w:val="none" w:sz="0" w:space="0" w:color="auto"/>
        <w:bottom w:val="none" w:sz="0" w:space="0" w:color="auto"/>
        <w:right w:val="none" w:sz="0" w:space="0" w:color="auto"/>
      </w:divBdr>
    </w:div>
    <w:div w:id="1206061513">
      <w:bodyDiv w:val="1"/>
      <w:marLeft w:val="0"/>
      <w:marRight w:val="0"/>
      <w:marTop w:val="0"/>
      <w:marBottom w:val="0"/>
      <w:divBdr>
        <w:top w:val="none" w:sz="0" w:space="0" w:color="auto"/>
        <w:left w:val="none" w:sz="0" w:space="0" w:color="auto"/>
        <w:bottom w:val="none" w:sz="0" w:space="0" w:color="auto"/>
        <w:right w:val="none" w:sz="0" w:space="0" w:color="auto"/>
      </w:divBdr>
    </w:div>
    <w:div w:id="1210605687">
      <w:bodyDiv w:val="1"/>
      <w:marLeft w:val="0"/>
      <w:marRight w:val="0"/>
      <w:marTop w:val="0"/>
      <w:marBottom w:val="0"/>
      <w:divBdr>
        <w:top w:val="none" w:sz="0" w:space="0" w:color="auto"/>
        <w:left w:val="none" w:sz="0" w:space="0" w:color="auto"/>
        <w:bottom w:val="none" w:sz="0" w:space="0" w:color="auto"/>
        <w:right w:val="none" w:sz="0" w:space="0" w:color="auto"/>
      </w:divBdr>
    </w:div>
    <w:div w:id="1211386037">
      <w:bodyDiv w:val="1"/>
      <w:marLeft w:val="0"/>
      <w:marRight w:val="0"/>
      <w:marTop w:val="0"/>
      <w:marBottom w:val="0"/>
      <w:divBdr>
        <w:top w:val="none" w:sz="0" w:space="0" w:color="auto"/>
        <w:left w:val="none" w:sz="0" w:space="0" w:color="auto"/>
        <w:bottom w:val="none" w:sz="0" w:space="0" w:color="auto"/>
        <w:right w:val="none" w:sz="0" w:space="0" w:color="auto"/>
      </w:divBdr>
    </w:div>
    <w:div w:id="1228152194">
      <w:bodyDiv w:val="1"/>
      <w:marLeft w:val="0"/>
      <w:marRight w:val="0"/>
      <w:marTop w:val="0"/>
      <w:marBottom w:val="0"/>
      <w:divBdr>
        <w:top w:val="none" w:sz="0" w:space="0" w:color="auto"/>
        <w:left w:val="none" w:sz="0" w:space="0" w:color="auto"/>
        <w:bottom w:val="none" w:sz="0" w:space="0" w:color="auto"/>
        <w:right w:val="none" w:sz="0" w:space="0" w:color="auto"/>
      </w:divBdr>
    </w:div>
    <w:div w:id="1232502718">
      <w:bodyDiv w:val="1"/>
      <w:marLeft w:val="0"/>
      <w:marRight w:val="0"/>
      <w:marTop w:val="0"/>
      <w:marBottom w:val="0"/>
      <w:divBdr>
        <w:top w:val="none" w:sz="0" w:space="0" w:color="auto"/>
        <w:left w:val="none" w:sz="0" w:space="0" w:color="auto"/>
        <w:bottom w:val="none" w:sz="0" w:space="0" w:color="auto"/>
        <w:right w:val="none" w:sz="0" w:space="0" w:color="auto"/>
      </w:divBdr>
    </w:div>
    <w:div w:id="1235895211">
      <w:bodyDiv w:val="1"/>
      <w:marLeft w:val="0"/>
      <w:marRight w:val="0"/>
      <w:marTop w:val="0"/>
      <w:marBottom w:val="0"/>
      <w:divBdr>
        <w:top w:val="none" w:sz="0" w:space="0" w:color="auto"/>
        <w:left w:val="none" w:sz="0" w:space="0" w:color="auto"/>
        <w:bottom w:val="none" w:sz="0" w:space="0" w:color="auto"/>
        <w:right w:val="none" w:sz="0" w:space="0" w:color="auto"/>
      </w:divBdr>
    </w:div>
    <w:div w:id="1260993032">
      <w:bodyDiv w:val="1"/>
      <w:marLeft w:val="0"/>
      <w:marRight w:val="0"/>
      <w:marTop w:val="0"/>
      <w:marBottom w:val="0"/>
      <w:divBdr>
        <w:top w:val="none" w:sz="0" w:space="0" w:color="auto"/>
        <w:left w:val="none" w:sz="0" w:space="0" w:color="auto"/>
        <w:bottom w:val="none" w:sz="0" w:space="0" w:color="auto"/>
        <w:right w:val="none" w:sz="0" w:space="0" w:color="auto"/>
      </w:divBdr>
    </w:div>
    <w:div w:id="1268270362">
      <w:bodyDiv w:val="1"/>
      <w:marLeft w:val="0"/>
      <w:marRight w:val="0"/>
      <w:marTop w:val="0"/>
      <w:marBottom w:val="0"/>
      <w:divBdr>
        <w:top w:val="none" w:sz="0" w:space="0" w:color="auto"/>
        <w:left w:val="none" w:sz="0" w:space="0" w:color="auto"/>
        <w:bottom w:val="none" w:sz="0" w:space="0" w:color="auto"/>
        <w:right w:val="none" w:sz="0" w:space="0" w:color="auto"/>
      </w:divBdr>
    </w:div>
    <w:div w:id="1278372151">
      <w:bodyDiv w:val="1"/>
      <w:marLeft w:val="0"/>
      <w:marRight w:val="0"/>
      <w:marTop w:val="0"/>
      <w:marBottom w:val="0"/>
      <w:divBdr>
        <w:top w:val="none" w:sz="0" w:space="0" w:color="auto"/>
        <w:left w:val="none" w:sz="0" w:space="0" w:color="auto"/>
        <w:bottom w:val="none" w:sz="0" w:space="0" w:color="auto"/>
        <w:right w:val="none" w:sz="0" w:space="0" w:color="auto"/>
      </w:divBdr>
    </w:div>
    <w:div w:id="1283611656">
      <w:bodyDiv w:val="1"/>
      <w:marLeft w:val="0"/>
      <w:marRight w:val="0"/>
      <w:marTop w:val="0"/>
      <w:marBottom w:val="0"/>
      <w:divBdr>
        <w:top w:val="none" w:sz="0" w:space="0" w:color="auto"/>
        <w:left w:val="none" w:sz="0" w:space="0" w:color="auto"/>
        <w:bottom w:val="none" w:sz="0" w:space="0" w:color="auto"/>
        <w:right w:val="none" w:sz="0" w:space="0" w:color="auto"/>
      </w:divBdr>
    </w:div>
    <w:div w:id="1309289077">
      <w:bodyDiv w:val="1"/>
      <w:marLeft w:val="0"/>
      <w:marRight w:val="0"/>
      <w:marTop w:val="0"/>
      <w:marBottom w:val="0"/>
      <w:divBdr>
        <w:top w:val="none" w:sz="0" w:space="0" w:color="auto"/>
        <w:left w:val="none" w:sz="0" w:space="0" w:color="auto"/>
        <w:bottom w:val="none" w:sz="0" w:space="0" w:color="auto"/>
        <w:right w:val="none" w:sz="0" w:space="0" w:color="auto"/>
      </w:divBdr>
    </w:div>
    <w:div w:id="1310749825">
      <w:bodyDiv w:val="1"/>
      <w:marLeft w:val="0"/>
      <w:marRight w:val="0"/>
      <w:marTop w:val="0"/>
      <w:marBottom w:val="0"/>
      <w:divBdr>
        <w:top w:val="none" w:sz="0" w:space="0" w:color="auto"/>
        <w:left w:val="none" w:sz="0" w:space="0" w:color="auto"/>
        <w:bottom w:val="none" w:sz="0" w:space="0" w:color="auto"/>
        <w:right w:val="none" w:sz="0" w:space="0" w:color="auto"/>
      </w:divBdr>
    </w:div>
    <w:div w:id="1345133048">
      <w:bodyDiv w:val="1"/>
      <w:marLeft w:val="0"/>
      <w:marRight w:val="0"/>
      <w:marTop w:val="0"/>
      <w:marBottom w:val="0"/>
      <w:divBdr>
        <w:top w:val="none" w:sz="0" w:space="0" w:color="auto"/>
        <w:left w:val="none" w:sz="0" w:space="0" w:color="auto"/>
        <w:bottom w:val="none" w:sz="0" w:space="0" w:color="auto"/>
        <w:right w:val="none" w:sz="0" w:space="0" w:color="auto"/>
      </w:divBdr>
    </w:div>
    <w:div w:id="1374885173">
      <w:bodyDiv w:val="1"/>
      <w:marLeft w:val="0"/>
      <w:marRight w:val="0"/>
      <w:marTop w:val="0"/>
      <w:marBottom w:val="0"/>
      <w:divBdr>
        <w:top w:val="none" w:sz="0" w:space="0" w:color="auto"/>
        <w:left w:val="none" w:sz="0" w:space="0" w:color="auto"/>
        <w:bottom w:val="none" w:sz="0" w:space="0" w:color="auto"/>
        <w:right w:val="none" w:sz="0" w:space="0" w:color="auto"/>
      </w:divBdr>
      <w:divsChild>
        <w:div w:id="1608467269">
          <w:marLeft w:val="0"/>
          <w:marRight w:val="0"/>
          <w:marTop w:val="0"/>
          <w:marBottom w:val="0"/>
          <w:divBdr>
            <w:top w:val="none" w:sz="0" w:space="0" w:color="auto"/>
            <w:left w:val="none" w:sz="0" w:space="0" w:color="auto"/>
            <w:bottom w:val="none" w:sz="0" w:space="0" w:color="auto"/>
            <w:right w:val="none" w:sz="0" w:space="0" w:color="auto"/>
          </w:divBdr>
          <w:divsChild>
            <w:div w:id="898712313">
              <w:marLeft w:val="0"/>
              <w:marRight w:val="0"/>
              <w:marTop w:val="0"/>
              <w:marBottom w:val="0"/>
              <w:divBdr>
                <w:top w:val="none" w:sz="0" w:space="0" w:color="auto"/>
                <w:left w:val="none" w:sz="0" w:space="0" w:color="auto"/>
                <w:bottom w:val="none" w:sz="0" w:space="0" w:color="auto"/>
                <w:right w:val="none" w:sz="0" w:space="0" w:color="auto"/>
              </w:divBdr>
              <w:divsChild>
                <w:div w:id="1619020506">
                  <w:marLeft w:val="0"/>
                  <w:marRight w:val="0"/>
                  <w:marTop w:val="0"/>
                  <w:marBottom w:val="0"/>
                  <w:divBdr>
                    <w:top w:val="none" w:sz="0" w:space="0" w:color="auto"/>
                    <w:left w:val="none" w:sz="0" w:space="0" w:color="auto"/>
                    <w:bottom w:val="none" w:sz="0" w:space="0" w:color="auto"/>
                    <w:right w:val="none" w:sz="0" w:space="0" w:color="auto"/>
                  </w:divBdr>
                  <w:divsChild>
                    <w:div w:id="406414893">
                      <w:marLeft w:val="0"/>
                      <w:marRight w:val="0"/>
                      <w:marTop w:val="0"/>
                      <w:marBottom w:val="0"/>
                      <w:divBdr>
                        <w:top w:val="none" w:sz="0" w:space="0" w:color="auto"/>
                        <w:left w:val="none" w:sz="0" w:space="0" w:color="auto"/>
                        <w:bottom w:val="none" w:sz="0" w:space="0" w:color="auto"/>
                        <w:right w:val="none" w:sz="0" w:space="0" w:color="auto"/>
                      </w:divBdr>
                      <w:divsChild>
                        <w:div w:id="1340080722">
                          <w:marLeft w:val="0"/>
                          <w:marRight w:val="0"/>
                          <w:marTop w:val="0"/>
                          <w:marBottom w:val="0"/>
                          <w:divBdr>
                            <w:top w:val="none" w:sz="0" w:space="0" w:color="auto"/>
                            <w:left w:val="none" w:sz="0" w:space="0" w:color="auto"/>
                            <w:bottom w:val="none" w:sz="0" w:space="0" w:color="auto"/>
                            <w:right w:val="none" w:sz="0" w:space="0" w:color="auto"/>
                          </w:divBdr>
                          <w:divsChild>
                            <w:div w:id="1801143119">
                              <w:marLeft w:val="0"/>
                              <w:marRight w:val="0"/>
                              <w:marTop w:val="0"/>
                              <w:marBottom w:val="0"/>
                              <w:divBdr>
                                <w:top w:val="none" w:sz="0" w:space="0" w:color="auto"/>
                                <w:left w:val="none" w:sz="0" w:space="0" w:color="auto"/>
                                <w:bottom w:val="none" w:sz="0" w:space="0" w:color="auto"/>
                                <w:right w:val="none" w:sz="0" w:space="0" w:color="auto"/>
                              </w:divBdr>
                              <w:divsChild>
                                <w:div w:id="181670022">
                                  <w:marLeft w:val="0"/>
                                  <w:marRight w:val="0"/>
                                  <w:marTop w:val="0"/>
                                  <w:marBottom w:val="0"/>
                                  <w:divBdr>
                                    <w:top w:val="none" w:sz="0" w:space="0" w:color="auto"/>
                                    <w:left w:val="none" w:sz="0" w:space="0" w:color="auto"/>
                                    <w:bottom w:val="none" w:sz="0" w:space="0" w:color="auto"/>
                                    <w:right w:val="none" w:sz="0" w:space="0" w:color="auto"/>
                                  </w:divBdr>
                                  <w:divsChild>
                                    <w:div w:id="1194539356">
                                      <w:marLeft w:val="0"/>
                                      <w:marRight w:val="0"/>
                                      <w:marTop w:val="0"/>
                                      <w:marBottom w:val="0"/>
                                      <w:divBdr>
                                        <w:top w:val="none" w:sz="0" w:space="0" w:color="auto"/>
                                        <w:left w:val="none" w:sz="0" w:space="0" w:color="auto"/>
                                        <w:bottom w:val="none" w:sz="0" w:space="0" w:color="auto"/>
                                        <w:right w:val="none" w:sz="0" w:space="0" w:color="auto"/>
                                      </w:divBdr>
                                      <w:divsChild>
                                        <w:div w:id="741367933">
                                          <w:marLeft w:val="0"/>
                                          <w:marRight w:val="0"/>
                                          <w:marTop w:val="0"/>
                                          <w:marBottom w:val="0"/>
                                          <w:divBdr>
                                            <w:top w:val="none" w:sz="0" w:space="0" w:color="auto"/>
                                            <w:left w:val="none" w:sz="0" w:space="0" w:color="auto"/>
                                            <w:bottom w:val="none" w:sz="0" w:space="0" w:color="auto"/>
                                            <w:right w:val="none" w:sz="0" w:space="0" w:color="auto"/>
                                          </w:divBdr>
                                          <w:divsChild>
                                            <w:div w:id="677192314">
                                              <w:marLeft w:val="0"/>
                                              <w:marRight w:val="0"/>
                                              <w:marTop w:val="0"/>
                                              <w:marBottom w:val="0"/>
                                              <w:divBdr>
                                                <w:top w:val="none" w:sz="0" w:space="0" w:color="auto"/>
                                                <w:left w:val="none" w:sz="0" w:space="0" w:color="auto"/>
                                                <w:bottom w:val="none" w:sz="0" w:space="0" w:color="auto"/>
                                                <w:right w:val="none" w:sz="0" w:space="0" w:color="auto"/>
                                              </w:divBdr>
                                              <w:divsChild>
                                                <w:div w:id="2027168621">
                                                  <w:marLeft w:val="0"/>
                                                  <w:marRight w:val="0"/>
                                                  <w:marTop w:val="0"/>
                                                  <w:marBottom w:val="0"/>
                                                  <w:divBdr>
                                                    <w:top w:val="none" w:sz="0" w:space="0" w:color="auto"/>
                                                    <w:left w:val="none" w:sz="0" w:space="0" w:color="auto"/>
                                                    <w:bottom w:val="none" w:sz="0" w:space="0" w:color="auto"/>
                                                    <w:right w:val="none" w:sz="0" w:space="0" w:color="auto"/>
                                                  </w:divBdr>
                                                  <w:divsChild>
                                                    <w:div w:id="2129663287">
                                                      <w:marLeft w:val="0"/>
                                                      <w:marRight w:val="0"/>
                                                      <w:marTop w:val="0"/>
                                                      <w:marBottom w:val="0"/>
                                                      <w:divBdr>
                                                        <w:top w:val="none" w:sz="0" w:space="0" w:color="auto"/>
                                                        <w:left w:val="none" w:sz="0" w:space="0" w:color="auto"/>
                                                        <w:bottom w:val="none" w:sz="0" w:space="0" w:color="auto"/>
                                                        <w:right w:val="none" w:sz="0" w:space="0" w:color="auto"/>
                                                      </w:divBdr>
                                                      <w:divsChild>
                                                        <w:div w:id="1235092470">
                                                          <w:marLeft w:val="0"/>
                                                          <w:marRight w:val="0"/>
                                                          <w:marTop w:val="0"/>
                                                          <w:marBottom w:val="0"/>
                                                          <w:divBdr>
                                                            <w:top w:val="none" w:sz="0" w:space="0" w:color="auto"/>
                                                            <w:left w:val="none" w:sz="0" w:space="0" w:color="auto"/>
                                                            <w:bottom w:val="none" w:sz="0" w:space="0" w:color="auto"/>
                                                            <w:right w:val="none" w:sz="0" w:space="0" w:color="auto"/>
                                                          </w:divBdr>
                                                          <w:divsChild>
                                                            <w:div w:id="209457785">
                                                              <w:marLeft w:val="0"/>
                                                              <w:marRight w:val="150"/>
                                                              <w:marTop w:val="0"/>
                                                              <w:marBottom w:val="150"/>
                                                              <w:divBdr>
                                                                <w:top w:val="none" w:sz="0" w:space="0" w:color="auto"/>
                                                                <w:left w:val="none" w:sz="0" w:space="0" w:color="auto"/>
                                                                <w:bottom w:val="none" w:sz="0" w:space="0" w:color="auto"/>
                                                                <w:right w:val="none" w:sz="0" w:space="0" w:color="auto"/>
                                                              </w:divBdr>
                                                              <w:divsChild>
                                                                <w:div w:id="1871412867">
                                                                  <w:marLeft w:val="0"/>
                                                                  <w:marRight w:val="0"/>
                                                                  <w:marTop w:val="0"/>
                                                                  <w:marBottom w:val="0"/>
                                                                  <w:divBdr>
                                                                    <w:top w:val="none" w:sz="0" w:space="0" w:color="auto"/>
                                                                    <w:left w:val="none" w:sz="0" w:space="0" w:color="auto"/>
                                                                    <w:bottom w:val="none" w:sz="0" w:space="0" w:color="auto"/>
                                                                    <w:right w:val="none" w:sz="0" w:space="0" w:color="auto"/>
                                                                  </w:divBdr>
                                                                  <w:divsChild>
                                                                    <w:div w:id="268895499">
                                                                      <w:marLeft w:val="0"/>
                                                                      <w:marRight w:val="0"/>
                                                                      <w:marTop w:val="0"/>
                                                                      <w:marBottom w:val="0"/>
                                                                      <w:divBdr>
                                                                        <w:top w:val="none" w:sz="0" w:space="0" w:color="auto"/>
                                                                        <w:left w:val="none" w:sz="0" w:space="0" w:color="auto"/>
                                                                        <w:bottom w:val="none" w:sz="0" w:space="0" w:color="auto"/>
                                                                        <w:right w:val="none" w:sz="0" w:space="0" w:color="auto"/>
                                                                      </w:divBdr>
                                                                      <w:divsChild>
                                                                        <w:div w:id="1516309865">
                                                                          <w:marLeft w:val="0"/>
                                                                          <w:marRight w:val="0"/>
                                                                          <w:marTop w:val="0"/>
                                                                          <w:marBottom w:val="0"/>
                                                                          <w:divBdr>
                                                                            <w:top w:val="none" w:sz="0" w:space="0" w:color="auto"/>
                                                                            <w:left w:val="none" w:sz="0" w:space="0" w:color="auto"/>
                                                                            <w:bottom w:val="none" w:sz="0" w:space="0" w:color="auto"/>
                                                                            <w:right w:val="none" w:sz="0" w:space="0" w:color="auto"/>
                                                                          </w:divBdr>
                                                                          <w:divsChild>
                                                                            <w:div w:id="83966238">
                                                                              <w:marLeft w:val="0"/>
                                                                              <w:marRight w:val="0"/>
                                                                              <w:marTop w:val="0"/>
                                                                              <w:marBottom w:val="0"/>
                                                                              <w:divBdr>
                                                                                <w:top w:val="none" w:sz="0" w:space="0" w:color="auto"/>
                                                                                <w:left w:val="none" w:sz="0" w:space="0" w:color="auto"/>
                                                                                <w:bottom w:val="none" w:sz="0" w:space="0" w:color="auto"/>
                                                                                <w:right w:val="none" w:sz="0" w:space="0" w:color="auto"/>
                                                                              </w:divBdr>
                                                                              <w:divsChild>
                                                                                <w:div w:id="40180928">
                                                                                  <w:marLeft w:val="0"/>
                                                                                  <w:marRight w:val="0"/>
                                                                                  <w:marTop w:val="0"/>
                                                                                  <w:marBottom w:val="0"/>
                                                                                  <w:divBdr>
                                                                                    <w:top w:val="none" w:sz="0" w:space="0" w:color="auto"/>
                                                                                    <w:left w:val="none" w:sz="0" w:space="0" w:color="auto"/>
                                                                                    <w:bottom w:val="none" w:sz="0" w:space="0" w:color="auto"/>
                                                                                    <w:right w:val="none" w:sz="0" w:space="0" w:color="auto"/>
                                                                                  </w:divBdr>
                                                                                  <w:divsChild>
                                                                                    <w:div w:id="790249847">
                                                                                      <w:marLeft w:val="0"/>
                                                                                      <w:marRight w:val="0"/>
                                                                                      <w:marTop w:val="0"/>
                                                                                      <w:marBottom w:val="0"/>
                                                                                      <w:divBdr>
                                                                                        <w:top w:val="none" w:sz="0" w:space="0" w:color="auto"/>
                                                                                        <w:left w:val="none" w:sz="0" w:space="0" w:color="auto"/>
                                                                                        <w:bottom w:val="none" w:sz="0" w:space="0" w:color="auto"/>
                                                                                        <w:right w:val="none" w:sz="0" w:space="0" w:color="auto"/>
                                                                                      </w:divBdr>
                                                                                    </w:div>
                                                                                    <w:div w:id="17755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446033">
      <w:bodyDiv w:val="1"/>
      <w:marLeft w:val="0"/>
      <w:marRight w:val="0"/>
      <w:marTop w:val="0"/>
      <w:marBottom w:val="0"/>
      <w:divBdr>
        <w:top w:val="none" w:sz="0" w:space="0" w:color="auto"/>
        <w:left w:val="none" w:sz="0" w:space="0" w:color="auto"/>
        <w:bottom w:val="none" w:sz="0" w:space="0" w:color="auto"/>
        <w:right w:val="none" w:sz="0" w:space="0" w:color="auto"/>
      </w:divBdr>
    </w:div>
    <w:div w:id="1424373950">
      <w:bodyDiv w:val="1"/>
      <w:marLeft w:val="0"/>
      <w:marRight w:val="0"/>
      <w:marTop w:val="0"/>
      <w:marBottom w:val="0"/>
      <w:divBdr>
        <w:top w:val="none" w:sz="0" w:space="0" w:color="auto"/>
        <w:left w:val="none" w:sz="0" w:space="0" w:color="auto"/>
        <w:bottom w:val="none" w:sz="0" w:space="0" w:color="auto"/>
        <w:right w:val="none" w:sz="0" w:space="0" w:color="auto"/>
      </w:divBdr>
      <w:divsChild>
        <w:div w:id="1810635226">
          <w:marLeft w:val="0"/>
          <w:marRight w:val="0"/>
          <w:marTop w:val="0"/>
          <w:marBottom w:val="0"/>
          <w:divBdr>
            <w:top w:val="none" w:sz="0" w:space="0" w:color="auto"/>
            <w:left w:val="none" w:sz="0" w:space="0" w:color="auto"/>
            <w:bottom w:val="none" w:sz="0" w:space="0" w:color="auto"/>
            <w:right w:val="none" w:sz="0" w:space="0" w:color="auto"/>
          </w:divBdr>
        </w:div>
      </w:divsChild>
    </w:div>
    <w:div w:id="1446777972">
      <w:bodyDiv w:val="1"/>
      <w:marLeft w:val="0"/>
      <w:marRight w:val="0"/>
      <w:marTop w:val="0"/>
      <w:marBottom w:val="0"/>
      <w:divBdr>
        <w:top w:val="none" w:sz="0" w:space="0" w:color="auto"/>
        <w:left w:val="none" w:sz="0" w:space="0" w:color="auto"/>
        <w:bottom w:val="none" w:sz="0" w:space="0" w:color="auto"/>
        <w:right w:val="none" w:sz="0" w:space="0" w:color="auto"/>
      </w:divBdr>
    </w:div>
    <w:div w:id="1448423750">
      <w:bodyDiv w:val="1"/>
      <w:marLeft w:val="0"/>
      <w:marRight w:val="0"/>
      <w:marTop w:val="0"/>
      <w:marBottom w:val="0"/>
      <w:divBdr>
        <w:top w:val="none" w:sz="0" w:space="0" w:color="auto"/>
        <w:left w:val="none" w:sz="0" w:space="0" w:color="auto"/>
        <w:bottom w:val="none" w:sz="0" w:space="0" w:color="auto"/>
        <w:right w:val="none" w:sz="0" w:space="0" w:color="auto"/>
      </w:divBdr>
    </w:div>
    <w:div w:id="1476607688">
      <w:bodyDiv w:val="1"/>
      <w:marLeft w:val="0"/>
      <w:marRight w:val="0"/>
      <w:marTop w:val="0"/>
      <w:marBottom w:val="0"/>
      <w:divBdr>
        <w:top w:val="none" w:sz="0" w:space="0" w:color="auto"/>
        <w:left w:val="none" w:sz="0" w:space="0" w:color="auto"/>
        <w:bottom w:val="none" w:sz="0" w:space="0" w:color="auto"/>
        <w:right w:val="none" w:sz="0" w:space="0" w:color="auto"/>
      </w:divBdr>
      <w:divsChild>
        <w:div w:id="2142065392">
          <w:marLeft w:val="0"/>
          <w:marRight w:val="0"/>
          <w:marTop w:val="0"/>
          <w:marBottom w:val="0"/>
          <w:divBdr>
            <w:top w:val="none" w:sz="0" w:space="0" w:color="auto"/>
            <w:left w:val="none" w:sz="0" w:space="0" w:color="auto"/>
            <w:bottom w:val="none" w:sz="0" w:space="0" w:color="auto"/>
            <w:right w:val="none" w:sz="0" w:space="0" w:color="auto"/>
          </w:divBdr>
          <w:divsChild>
            <w:div w:id="1792094695">
              <w:marLeft w:val="0"/>
              <w:marRight w:val="0"/>
              <w:marTop w:val="0"/>
              <w:marBottom w:val="0"/>
              <w:divBdr>
                <w:top w:val="none" w:sz="0" w:space="0" w:color="auto"/>
                <w:left w:val="none" w:sz="0" w:space="0" w:color="auto"/>
                <w:bottom w:val="none" w:sz="0" w:space="0" w:color="auto"/>
                <w:right w:val="none" w:sz="0" w:space="0" w:color="auto"/>
              </w:divBdr>
              <w:divsChild>
                <w:div w:id="1455712276">
                  <w:marLeft w:val="150"/>
                  <w:marRight w:val="150"/>
                  <w:marTop w:val="30"/>
                  <w:marBottom w:val="0"/>
                  <w:divBdr>
                    <w:top w:val="none" w:sz="0" w:space="0" w:color="auto"/>
                    <w:left w:val="none" w:sz="0" w:space="0" w:color="auto"/>
                    <w:bottom w:val="none" w:sz="0" w:space="0" w:color="auto"/>
                    <w:right w:val="none" w:sz="0" w:space="0" w:color="auto"/>
                  </w:divBdr>
                  <w:divsChild>
                    <w:div w:id="2092577901">
                      <w:marLeft w:val="0"/>
                      <w:marRight w:val="0"/>
                      <w:marTop w:val="0"/>
                      <w:marBottom w:val="0"/>
                      <w:divBdr>
                        <w:top w:val="none" w:sz="0" w:space="0" w:color="auto"/>
                        <w:left w:val="none" w:sz="0" w:space="0" w:color="auto"/>
                        <w:bottom w:val="none" w:sz="0" w:space="0" w:color="auto"/>
                        <w:right w:val="none" w:sz="0" w:space="0" w:color="auto"/>
                      </w:divBdr>
                      <w:divsChild>
                        <w:div w:id="437142956">
                          <w:marLeft w:val="2400"/>
                          <w:marRight w:val="3600"/>
                          <w:marTop w:val="0"/>
                          <w:marBottom w:val="0"/>
                          <w:divBdr>
                            <w:top w:val="none" w:sz="0" w:space="0" w:color="auto"/>
                            <w:left w:val="none" w:sz="0" w:space="0" w:color="auto"/>
                            <w:bottom w:val="none" w:sz="0" w:space="0" w:color="auto"/>
                            <w:right w:val="none" w:sz="0" w:space="0" w:color="auto"/>
                          </w:divBdr>
                          <w:divsChild>
                            <w:div w:id="1375697882">
                              <w:marLeft w:val="0"/>
                              <w:marRight w:val="0"/>
                              <w:marTop w:val="75"/>
                              <w:marBottom w:val="0"/>
                              <w:divBdr>
                                <w:top w:val="none" w:sz="0" w:space="0" w:color="auto"/>
                                <w:left w:val="none" w:sz="0" w:space="0" w:color="auto"/>
                                <w:bottom w:val="none" w:sz="0" w:space="0" w:color="auto"/>
                                <w:right w:val="none" w:sz="0" w:space="0" w:color="auto"/>
                              </w:divBdr>
                              <w:divsChild>
                                <w:div w:id="851727601">
                                  <w:marLeft w:val="0"/>
                                  <w:marRight w:val="0"/>
                                  <w:marTop w:val="0"/>
                                  <w:marBottom w:val="0"/>
                                  <w:divBdr>
                                    <w:top w:val="none" w:sz="0" w:space="0" w:color="auto"/>
                                    <w:left w:val="none" w:sz="0" w:space="0" w:color="auto"/>
                                    <w:bottom w:val="none" w:sz="0" w:space="0" w:color="auto"/>
                                    <w:right w:val="none" w:sz="0" w:space="0" w:color="auto"/>
                                  </w:divBdr>
                                  <w:divsChild>
                                    <w:div w:id="161511126">
                                      <w:marLeft w:val="0"/>
                                      <w:marRight w:val="0"/>
                                      <w:marTop w:val="0"/>
                                      <w:marBottom w:val="0"/>
                                      <w:divBdr>
                                        <w:top w:val="none" w:sz="0" w:space="0" w:color="auto"/>
                                        <w:left w:val="none" w:sz="0" w:space="0" w:color="auto"/>
                                        <w:bottom w:val="none" w:sz="0" w:space="0" w:color="auto"/>
                                        <w:right w:val="none" w:sz="0" w:space="0" w:color="auto"/>
                                      </w:divBdr>
                                    </w:div>
                                    <w:div w:id="7007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800553">
      <w:bodyDiv w:val="1"/>
      <w:marLeft w:val="0"/>
      <w:marRight w:val="0"/>
      <w:marTop w:val="0"/>
      <w:marBottom w:val="0"/>
      <w:divBdr>
        <w:top w:val="none" w:sz="0" w:space="0" w:color="auto"/>
        <w:left w:val="none" w:sz="0" w:space="0" w:color="auto"/>
        <w:bottom w:val="none" w:sz="0" w:space="0" w:color="auto"/>
        <w:right w:val="none" w:sz="0" w:space="0" w:color="auto"/>
      </w:divBdr>
    </w:div>
    <w:div w:id="1480535613">
      <w:bodyDiv w:val="1"/>
      <w:marLeft w:val="0"/>
      <w:marRight w:val="0"/>
      <w:marTop w:val="0"/>
      <w:marBottom w:val="0"/>
      <w:divBdr>
        <w:top w:val="none" w:sz="0" w:space="0" w:color="auto"/>
        <w:left w:val="none" w:sz="0" w:space="0" w:color="auto"/>
        <w:bottom w:val="none" w:sz="0" w:space="0" w:color="auto"/>
        <w:right w:val="none" w:sz="0" w:space="0" w:color="auto"/>
      </w:divBdr>
    </w:div>
    <w:div w:id="1491405861">
      <w:bodyDiv w:val="1"/>
      <w:marLeft w:val="0"/>
      <w:marRight w:val="0"/>
      <w:marTop w:val="0"/>
      <w:marBottom w:val="0"/>
      <w:divBdr>
        <w:top w:val="none" w:sz="0" w:space="0" w:color="auto"/>
        <w:left w:val="none" w:sz="0" w:space="0" w:color="auto"/>
        <w:bottom w:val="none" w:sz="0" w:space="0" w:color="auto"/>
        <w:right w:val="none" w:sz="0" w:space="0" w:color="auto"/>
      </w:divBdr>
    </w:div>
    <w:div w:id="1509564082">
      <w:bodyDiv w:val="1"/>
      <w:marLeft w:val="0"/>
      <w:marRight w:val="0"/>
      <w:marTop w:val="0"/>
      <w:marBottom w:val="0"/>
      <w:divBdr>
        <w:top w:val="none" w:sz="0" w:space="0" w:color="auto"/>
        <w:left w:val="none" w:sz="0" w:space="0" w:color="auto"/>
        <w:bottom w:val="none" w:sz="0" w:space="0" w:color="auto"/>
        <w:right w:val="none" w:sz="0" w:space="0" w:color="auto"/>
      </w:divBdr>
    </w:div>
    <w:div w:id="1511262544">
      <w:bodyDiv w:val="1"/>
      <w:marLeft w:val="0"/>
      <w:marRight w:val="0"/>
      <w:marTop w:val="0"/>
      <w:marBottom w:val="0"/>
      <w:divBdr>
        <w:top w:val="none" w:sz="0" w:space="0" w:color="auto"/>
        <w:left w:val="none" w:sz="0" w:space="0" w:color="auto"/>
        <w:bottom w:val="none" w:sz="0" w:space="0" w:color="auto"/>
        <w:right w:val="none" w:sz="0" w:space="0" w:color="auto"/>
      </w:divBdr>
    </w:div>
    <w:div w:id="1514496431">
      <w:bodyDiv w:val="1"/>
      <w:marLeft w:val="0"/>
      <w:marRight w:val="0"/>
      <w:marTop w:val="0"/>
      <w:marBottom w:val="0"/>
      <w:divBdr>
        <w:top w:val="none" w:sz="0" w:space="0" w:color="auto"/>
        <w:left w:val="none" w:sz="0" w:space="0" w:color="auto"/>
        <w:bottom w:val="none" w:sz="0" w:space="0" w:color="auto"/>
        <w:right w:val="none" w:sz="0" w:space="0" w:color="auto"/>
      </w:divBdr>
    </w:div>
    <w:div w:id="1525945578">
      <w:bodyDiv w:val="1"/>
      <w:marLeft w:val="0"/>
      <w:marRight w:val="0"/>
      <w:marTop w:val="0"/>
      <w:marBottom w:val="0"/>
      <w:divBdr>
        <w:top w:val="none" w:sz="0" w:space="0" w:color="auto"/>
        <w:left w:val="none" w:sz="0" w:space="0" w:color="auto"/>
        <w:bottom w:val="none" w:sz="0" w:space="0" w:color="auto"/>
        <w:right w:val="none" w:sz="0" w:space="0" w:color="auto"/>
      </w:divBdr>
    </w:div>
    <w:div w:id="1565607123">
      <w:bodyDiv w:val="1"/>
      <w:marLeft w:val="0"/>
      <w:marRight w:val="0"/>
      <w:marTop w:val="0"/>
      <w:marBottom w:val="0"/>
      <w:divBdr>
        <w:top w:val="none" w:sz="0" w:space="0" w:color="auto"/>
        <w:left w:val="none" w:sz="0" w:space="0" w:color="auto"/>
        <w:bottom w:val="none" w:sz="0" w:space="0" w:color="auto"/>
        <w:right w:val="none" w:sz="0" w:space="0" w:color="auto"/>
      </w:divBdr>
    </w:div>
    <w:div w:id="1578173122">
      <w:bodyDiv w:val="1"/>
      <w:marLeft w:val="0"/>
      <w:marRight w:val="0"/>
      <w:marTop w:val="0"/>
      <w:marBottom w:val="0"/>
      <w:divBdr>
        <w:top w:val="none" w:sz="0" w:space="0" w:color="auto"/>
        <w:left w:val="none" w:sz="0" w:space="0" w:color="auto"/>
        <w:bottom w:val="none" w:sz="0" w:space="0" w:color="auto"/>
        <w:right w:val="none" w:sz="0" w:space="0" w:color="auto"/>
      </w:divBdr>
    </w:div>
    <w:div w:id="1588925876">
      <w:bodyDiv w:val="1"/>
      <w:marLeft w:val="0"/>
      <w:marRight w:val="0"/>
      <w:marTop w:val="0"/>
      <w:marBottom w:val="0"/>
      <w:divBdr>
        <w:top w:val="none" w:sz="0" w:space="0" w:color="auto"/>
        <w:left w:val="none" w:sz="0" w:space="0" w:color="auto"/>
        <w:bottom w:val="none" w:sz="0" w:space="0" w:color="auto"/>
        <w:right w:val="none" w:sz="0" w:space="0" w:color="auto"/>
      </w:divBdr>
    </w:div>
    <w:div w:id="1634941846">
      <w:bodyDiv w:val="1"/>
      <w:marLeft w:val="0"/>
      <w:marRight w:val="0"/>
      <w:marTop w:val="0"/>
      <w:marBottom w:val="0"/>
      <w:divBdr>
        <w:top w:val="none" w:sz="0" w:space="0" w:color="auto"/>
        <w:left w:val="none" w:sz="0" w:space="0" w:color="auto"/>
        <w:bottom w:val="none" w:sz="0" w:space="0" w:color="auto"/>
        <w:right w:val="none" w:sz="0" w:space="0" w:color="auto"/>
      </w:divBdr>
    </w:div>
    <w:div w:id="1643192650">
      <w:bodyDiv w:val="1"/>
      <w:marLeft w:val="0"/>
      <w:marRight w:val="0"/>
      <w:marTop w:val="0"/>
      <w:marBottom w:val="0"/>
      <w:divBdr>
        <w:top w:val="none" w:sz="0" w:space="0" w:color="auto"/>
        <w:left w:val="none" w:sz="0" w:space="0" w:color="auto"/>
        <w:bottom w:val="none" w:sz="0" w:space="0" w:color="auto"/>
        <w:right w:val="none" w:sz="0" w:space="0" w:color="auto"/>
      </w:divBdr>
    </w:div>
    <w:div w:id="1662850811">
      <w:bodyDiv w:val="1"/>
      <w:marLeft w:val="0"/>
      <w:marRight w:val="0"/>
      <w:marTop w:val="0"/>
      <w:marBottom w:val="0"/>
      <w:divBdr>
        <w:top w:val="none" w:sz="0" w:space="0" w:color="auto"/>
        <w:left w:val="none" w:sz="0" w:space="0" w:color="auto"/>
        <w:bottom w:val="none" w:sz="0" w:space="0" w:color="auto"/>
        <w:right w:val="none" w:sz="0" w:space="0" w:color="auto"/>
      </w:divBdr>
    </w:div>
    <w:div w:id="1667518465">
      <w:bodyDiv w:val="1"/>
      <w:marLeft w:val="0"/>
      <w:marRight w:val="0"/>
      <w:marTop w:val="0"/>
      <w:marBottom w:val="0"/>
      <w:divBdr>
        <w:top w:val="none" w:sz="0" w:space="0" w:color="auto"/>
        <w:left w:val="none" w:sz="0" w:space="0" w:color="auto"/>
        <w:bottom w:val="none" w:sz="0" w:space="0" w:color="auto"/>
        <w:right w:val="none" w:sz="0" w:space="0" w:color="auto"/>
      </w:divBdr>
    </w:div>
    <w:div w:id="1673870394">
      <w:bodyDiv w:val="1"/>
      <w:marLeft w:val="0"/>
      <w:marRight w:val="0"/>
      <w:marTop w:val="0"/>
      <w:marBottom w:val="0"/>
      <w:divBdr>
        <w:top w:val="none" w:sz="0" w:space="0" w:color="auto"/>
        <w:left w:val="none" w:sz="0" w:space="0" w:color="auto"/>
        <w:bottom w:val="none" w:sz="0" w:space="0" w:color="auto"/>
        <w:right w:val="none" w:sz="0" w:space="0" w:color="auto"/>
      </w:divBdr>
    </w:div>
    <w:div w:id="1691564869">
      <w:bodyDiv w:val="1"/>
      <w:marLeft w:val="0"/>
      <w:marRight w:val="0"/>
      <w:marTop w:val="0"/>
      <w:marBottom w:val="0"/>
      <w:divBdr>
        <w:top w:val="none" w:sz="0" w:space="0" w:color="auto"/>
        <w:left w:val="none" w:sz="0" w:space="0" w:color="auto"/>
        <w:bottom w:val="none" w:sz="0" w:space="0" w:color="auto"/>
        <w:right w:val="none" w:sz="0" w:space="0" w:color="auto"/>
      </w:divBdr>
    </w:div>
    <w:div w:id="1708482309">
      <w:bodyDiv w:val="1"/>
      <w:marLeft w:val="0"/>
      <w:marRight w:val="0"/>
      <w:marTop w:val="0"/>
      <w:marBottom w:val="0"/>
      <w:divBdr>
        <w:top w:val="none" w:sz="0" w:space="0" w:color="auto"/>
        <w:left w:val="none" w:sz="0" w:space="0" w:color="auto"/>
        <w:bottom w:val="none" w:sz="0" w:space="0" w:color="auto"/>
        <w:right w:val="none" w:sz="0" w:space="0" w:color="auto"/>
      </w:divBdr>
    </w:div>
    <w:div w:id="1729570474">
      <w:bodyDiv w:val="1"/>
      <w:marLeft w:val="0"/>
      <w:marRight w:val="0"/>
      <w:marTop w:val="0"/>
      <w:marBottom w:val="0"/>
      <w:divBdr>
        <w:top w:val="none" w:sz="0" w:space="0" w:color="auto"/>
        <w:left w:val="none" w:sz="0" w:space="0" w:color="auto"/>
        <w:bottom w:val="none" w:sz="0" w:space="0" w:color="auto"/>
        <w:right w:val="none" w:sz="0" w:space="0" w:color="auto"/>
      </w:divBdr>
    </w:div>
    <w:div w:id="1740205512">
      <w:bodyDiv w:val="1"/>
      <w:marLeft w:val="0"/>
      <w:marRight w:val="0"/>
      <w:marTop w:val="0"/>
      <w:marBottom w:val="0"/>
      <w:divBdr>
        <w:top w:val="none" w:sz="0" w:space="0" w:color="auto"/>
        <w:left w:val="none" w:sz="0" w:space="0" w:color="auto"/>
        <w:bottom w:val="none" w:sz="0" w:space="0" w:color="auto"/>
        <w:right w:val="none" w:sz="0" w:space="0" w:color="auto"/>
      </w:divBdr>
    </w:div>
    <w:div w:id="1763185093">
      <w:bodyDiv w:val="1"/>
      <w:marLeft w:val="0"/>
      <w:marRight w:val="0"/>
      <w:marTop w:val="0"/>
      <w:marBottom w:val="0"/>
      <w:divBdr>
        <w:top w:val="none" w:sz="0" w:space="0" w:color="auto"/>
        <w:left w:val="none" w:sz="0" w:space="0" w:color="auto"/>
        <w:bottom w:val="none" w:sz="0" w:space="0" w:color="auto"/>
        <w:right w:val="none" w:sz="0" w:space="0" w:color="auto"/>
      </w:divBdr>
    </w:div>
    <w:div w:id="1803840293">
      <w:bodyDiv w:val="1"/>
      <w:marLeft w:val="0"/>
      <w:marRight w:val="0"/>
      <w:marTop w:val="0"/>
      <w:marBottom w:val="0"/>
      <w:divBdr>
        <w:top w:val="none" w:sz="0" w:space="0" w:color="auto"/>
        <w:left w:val="none" w:sz="0" w:space="0" w:color="auto"/>
        <w:bottom w:val="none" w:sz="0" w:space="0" w:color="auto"/>
        <w:right w:val="none" w:sz="0" w:space="0" w:color="auto"/>
      </w:divBdr>
    </w:div>
    <w:div w:id="1853061706">
      <w:bodyDiv w:val="1"/>
      <w:marLeft w:val="0"/>
      <w:marRight w:val="0"/>
      <w:marTop w:val="0"/>
      <w:marBottom w:val="0"/>
      <w:divBdr>
        <w:top w:val="none" w:sz="0" w:space="0" w:color="auto"/>
        <w:left w:val="none" w:sz="0" w:space="0" w:color="auto"/>
        <w:bottom w:val="none" w:sz="0" w:space="0" w:color="auto"/>
        <w:right w:val="none" w:sz="0" w:space="0" w:color="auto"/>
      </w:divBdr>
    </w:div>
    <w:div w:id="1856580440">
      <w:bodyDiv w:val="1"/>
      <w:marLeft w:val="0"/>
      <w:marRight w:val="0"/>
      <w:marTop w:val="0"/>
      <w:marBottom w:val="0"/>
      <w:divBdr>
        <w:top w:val="none" w:sz="0" w:space="0" w:color="auto"/>
        <w:left w:val="none" w:sz="0" w:space="0" w:color="auto"/>
        <w:bottom w:val="none" w:sz="0" w:space="0" w:color="auto"/>
        <w:right w:val="none" w:sz="0" w:space="0" w:color="auto"/>
      </w:divBdr>
    </w:div>
    <w:div w:id="1858692855">
      <w:bodyDiv w:val="1"/>
      <w:marLeft w:val="0"/>
      <w:marRight w:val="0"/>
      <w:marTop w:val="0"/>
      <w:marBottom w:val="0"/>
      <w:divBdr>
        <w:top w:val="none" w:sz="0" w:space="0" w:color="auto"/>
        <w:left w:val="none" w:sz="0" w:space="0" w:color="auto"/>
        <w:bottom w:val="none" w:sz="0" w:space="0" w:color="auto"/>
        <w:right w:val="none" w:sz="0" w:space="0" w:color="auto"/>
      </w:divBdr>
    </w:div>
    <w:div w:id="1884556195">
      <w:bodyDiv w:val="1"/>
      <w:marLeft w:val="0"/>
      <w:marRight w:val="0"/>
      <w:marTop w:val="0"/>
      <w:marBottom w:val="0"/>
      <w:divBdr>
        <w:top w:val="none" w:sz="0" w:space="0" w:color="auto"/>
        <w:left w:val="none" w:sz="0" w:space="0" w:color="auto"/>
        <w:bottom w:val="none" w:sz="0" w:space="0" w:color="auto"/>
        <w:right w:val="none" w:sz="0" w:space="0" w:color="auto"/>
      </w:divBdr>
    </w:div>
    <w:div w:id="1928883073">
      <w:bodyDiv w:val="1"/>
      <w:marLeft w:val="0"/>
      <w:marRight w:val="0"/>
      <w:marTop w:val="0"/>
      <w:marBottom w:val="0"/>
      <w:divBdr>
        <w:top w:val="none" w:sz="0" w:space="0" w:color="auto"/>
        <w:left w:val="none" w:sz="0" w:space="0" w:color="auto"/>
        <w:bottom w:val="none" w:sz="0" w:space="0" w:color="auto"/>
        <w:right w:val="none" w:sz="0" w:space="0" w:color="auto"/>
      </w:divBdr>
    </w:div>
    <w:div w:id="1940943281">
      <w:bodyDiv w:val="1"/>
      <w:marLeft w:val="0"/>
      <w:marRight w:val="0"/>
      <w:marTop w:val="0"/>
      <w:marBottom w:val="0"/>
      <w:divBdr>
        <w:top w:val="none" w:sz="0" w:space="0" w:color="auto"/>
        <w:left w:val="none" w:sz="0" w:space="0" w:color="auto"/>
        <w:bottom w:val="none" w:sz="0" w:space="0" w:color="auto"/>
        <w:right w:val="none" w:sz="0" w:space="0" w:color="auto"/>
      </w:divBdr>
    </w:div>
    <w:div w:id="1965773214">
      <w:bodyDiv w:val="1"/>
      <w:marLeft w:val="0"/>
      <w:marRight w:val="0"/>
      <w:marTop w:val="0"/>
      <w:marBottom w:val="0"/>
      <w:divBdr>
        <w:top w:val="none" w:sz="0" w:space="0" w:color="auto"/>
        <w:left w:val="none" w:sz="0" w:space="0" w:color="auto"/>
        <w:bottom w:val="none" w:sz="0" w:space="0" w:color="auto"/>
        <w:right w:val="none" w:sz="0" w:space="0" w:color="auto"/>
      </w:divBdr>
    </w:div>
    <w:div w:id="1979145226">
      <w:bodyDiv w:val="1"/>
      <w:marLeft w:val="0"/>
      <w:marRight w:val="0"/>
      <w:marTop w:val="0"/>
      <w:marBottom w:val="0"/>
      <w:divBdr>
        <w:top w:val="none" w:sz="0" w:space="0" w:color="auto"/>
        <w:left w:val="none" w:sz="0" w:space="0" w:color="auto"/>
        <w:bottom w:val="none" w:sz="0" w:space="0" w:color="auto"/>
        <w:right w:val="none" w:sz="0" w:space="0" w:color="auto"/>
      </w:divBdr>
    </w:div>
    <w:div w:id="1997175372">
      <w:bodyDiv w:val="1"/>
      <w:marLeft w:val="0"/>
      <w:marRight w:val="0"/>
      <w:marTop w:val="0"/>
      <w:marBottom w:val="0"/>
      <w:divBdr>
        <w:top w:val="none" w:sz="0" w:space="0" w:color="auto"/>
        <w:left w:val="none" w:sz="0" w:space="0" w:color="auto"/>
        <w:bottom w:val="none" w:sz="0" w:space="0" w:color="auto"/>
        <w:right w:val="none" w:sz="0" w:space="0" w:color="auto"/>
      </w:divBdr>
    </w:div>
    <w:div w:id="2011057349">
      <w:bodyDiv w:val="1"/>
      <w:marLeft w:val="0"/>
      <w:marRight w:val="0"/>
      <w:marTop w:val="0"/>
      <w:marBottom w:val="0"/>
      <w:divBdr>
        <w:top w:val="none" w:sz="0" w:space="0" w:color="auto"/>
        <w:left w:val="none" w:sz="0" w:space="0" w:color="auto"/>
        <w:bottom w:val="none" w:sz="0" w:space="0" w:color="auto"/>
        <w:right w:val="none" w:sz="0" w:space="0" w:color="auto"/>
      </w:divBdr>
    </w:div>
    <w:div w:id="2012444819">
      <w:bodyDiv w:val="1"/>
      <w:marLeft w:val="0"/>
      <w:marRight w:val="0"/>
      <w:marTop w:val="0"/>
      <w:marBottom w:val="0"/>
      <w:divBdr>
        <w:top w:val="none" w:sz="0" w:space="0" w:color="auto"/>
        <w:left w:val="none" w:sz="0" w:space="0" w:color="auto"/>
        <w:bottom w:val="none" w:sz="0" w:space="0" w:color="auto"/>
        <w:right w:val="none" w:sz="0" w:space="0" w:color="auto"/>
      </w:divBdr>
    </w:div>
    <w:div w:id="2015721935">
      <w:bodyDiv w:val="1"/>
      <w:marLeft w:val="0"/>
      <w:marRight w:val="0"/>
      <w:marTop w:val="0"/>
      <w:marBottom w:val="0"/>
      <w:divBdr>
        <w:top w:val="none" w:sz="0" w:space="0" w:color="auto"/>
        <w:left w:val="none" w:sz="0" w:space="0" w:color="auto"/>
        <w:bottom w:val="none" w:sz="0" w:space="0" w:color="auto"/>
        <w:right w:val="none" w:sz="0" w:space="0" w:color="auto"/>
      </w:divBdr>
    </w:div>
    <w:div w:id="2022585133">
      <w:bodyDiv w:val="1"/>
      <w:marLeft w:val="0"/>
      <w:marRight w:val="0"/>
      <w:marTop w:val="0"/>
      <w:marBottom w:val="0"/>
      <w:divBdr>
        <w:top w:val="none" w:sz="0" w:space="0" w:color="auto"/>
        <w:left w:val="none" w:sz="0" w:space="0" w:color="auto"/>
        <w:bottom w:val="none" w:sz="0" w:space="0" w:color="auto"/>
        <w:right w:val="none" w:sz="0" w:space="0" w:color="auto"/>
      </w:divBdr>
    </w:div>
    <w:div w:id="2045595263">
      <w:bodyDiv w:val="1"/>
      <w:marLeft w:val="0"/>
      <w:marRight w:val="0"/>
      <w:marTop w:val="0"/>
      <w:marBottom w:val="0"/>
      <w:divBdr>
        <w:top w:val="none" w:sz="0" w:space="0" w:color="auto"/>
        <w:left w:val="none" w:sz="0" w:space="0" w:color="auto"/>
        <w:bottom w:val="none" w:sz="0" w:space="0" w:color="auto"/>
        <w:right w:val="none" w:sz="0" w:space="0" w:color="auto"/>
      </w:divBdr>
    </w:div>
    <w:div w:id="2048291905">
      <w:bodyDiv w:val="1"/>
      <w:marLeft w:val="0"/>
      <w:marRight w:val="0"/>
      <w:marTop w:val="0"/>
      <w:marBottom w:val="0"/>
      <w:divBdr>
        <w:top w:val="none" w:sz="0" w:space="0" w:color="auto"/>
        <w:left w:val="none" w:sz="0" w:space="0" w:color="auto"/>
        <w:bottom w:val="none" w:sz="0" w:space="0" w:color="auto"/>
        <w:right w:val="none" w:sz="0" w:space="0" w:color="auto"/>
      </w:divBdr>
      <w:divsChild>
        <w:div w:id="91709680">
          <w:marLeft w:val="0"/>
          <w:marRight w:val="0"/>
          <w:marTop w:val="0"/>
          <w:marBottom w:val="0"/>
          <w:divBdr>
            <w:top w:val="none" w:sz="0" w:space="0" w:color="auto"/>
            <w:left w:val="none" w:sz="0" w:space="0" w:color="auto"/>
            <w:bottom w:val="none" w:sz="0" w:space="0" w:color="auto"/>
            <w:right w:val="none" w:sz="0" w:space="0" w:color="auto"/>
          </w:divBdr>
          <w:divsChild>
            <w:div w:id="370300610">
              <w:marLeft w:val="0"/>
              <w:marRight w:val="0"/>
              <w:marTop w:val="0"/>
              <w:marBottom w:val="0"/>
              <w:divBdr>
                <w:top w:val="none" w:sz="0" w:space="0" w:color="auto"/>
                <w:left w:val="none" w:sz="0" w:space="0" w:color="auto"/>
                <w:bottom w:val="none" w:sz="0" w:space="0" w:color="auto"/>
                <w:right w:val="none" w:sz="0" w:space="0" w:color="auto"/>
              </w:divBdr>
              <w:divsChild>
                <w:div w:id="1934126415">
                  <w:marLeft w:val="150"/>
                  <w:marRight w:val="150"/>
                  <w:marTop w:val="30"/>
                  <w:marBottom w:val="0"/>
                  <w:divBdr>
                    <w:top w:val="none" w:sz="0" w:space="0" w:color="auto"/>
                    <w:left w:val="none" w:sz="0" w:space="0" w:color="auto"/>
                    <w:bottom w:val="none" w:sz="0" w:space="0" w:color="auto"/>
                    <w:right w:val="none" w:sz="0" w:space="0" w:color="auto"/>
                  </w:divBdr>
                  <w:divsChild>
                    <w:div w:id="1820533355">
                      <w:marLeft w:val="0"/>
                      <w:marRight w:val="0"/>
                      <w:marTop w:val="0"/>
                      <w:marBottom w:val="0"/>
                      <w:divBdr>
                        <w:top w:val="none" w:sz="0" w:space="0" w:color="auto"/>
                        <w:left w:val="none" w:sz="0" w:space="0" w:color="auto"/>
                        <w:bottom w:val="none" w:sz="0" w:space="0" w:color="auto"/>
                        <w:right w:val="none" w:sz="0" w:space="0" w:color="auto"/>
                      </w:divBdr>
                      <w:divsChild>
                        <w:div w:id="1480070175">
                          <w:marLeft w:val="2400"/>
                          <w:marRight w:val="3600"/>
                          <w:marTop w:val="0"/>
                          <w:marBottom w:val="0"/>
                          <w:divBdr>
                            <w:top w:val="none" w:sz="0" w:space="0" w:color="auto"/>
                            <w:left w:val="none" w:sz="0" w:space="0" w:color="auto"/>
                            <w:bottom w:val="none" w:sz="0" w:space="0" w:color="auto"/>
                            <w:right w:val="none" w:sz="0" w:space="0" w:color="auto"/>
                          </w:divBdr>
                          <w:divsChild>
                            <w:div w:id="1618023621">
                              <w:marLeft w:val="0"/>
                              <w:marRight w:val="0"/>
                              <w:marTop w:val="75"/>
                              <w:marBottom w:val="0"/>
                              <w:divBdr>
                                <w:top w:val="none" w:sz="0" w:space="0" w:color="auto"/>
                                <w:left w:val="none" w:sz="0" w:space="0" w:color="auto"/>
                                <w:bottom w:val="none" w:sz="0" w:space="0" w:color="auto"/>
                                <w:right w:val="none" w:sz="0" w:space="0" w:color="auto"/>
                              </w:divBdr>
                              <w:divsChild>
                                <w:div w:id="1077628496">
                                  <w:marLeft w:val="0"/>
                                  <w:marRight w:val="0"/>
                                  <w:marTop w:val="0"/>
                                  <w:marBottom w:val="0"/>
                                  <w:divBdr>
                                    <w:top w:val="none" w:sz="0" w:space="0" w:color="auto"/>
                                    <w:left w:val="none" w:sz="0" w:space="0" w:color="auto"/>
                                    <w:bottom w:val="none" w:sz="0" w:space="0" w:color="auto"/>
                                    <w:right w:val="none" w:sz="0" w:space="0" w:color="auto"/>
                                  </w:divBdr>
                                  <w:divsChild>
                                    <w:div w:id="446697956">
                                      <w:marLeft w:val="0"/>
                                      <w:marRight w:val="0"/>
                                      <w:marTop w:val="0"/>
                                      <w:marBottom w:val="0"/>
                                      <w:divBdr>
                                        <w:top w:val="none" w:sz="0" w:space="0" w:color="auto"/>
                                        <w:left w:val="none" w:sz="0" w:space="0" w:color="auto"/>
                                        <w:bottom w:val="none" w:sz="0" w:space="0" w:color="auto"/>
                                        <w:right w:val="none" w:sz="0" w:space="0" w:color="auto"/>
                                      </w:divBdr>
                                    </w:div>
                                    <w:div w:id="7081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128051">
      <w:bodyDiv w:val="1"/>
      <w:marLeft w:val="0"/>
      <w:marRight w:val="0"/>
      <w:marTop w:val="0"/>
      <w:marBottom w:val="0"/>
      <w:divBdr>
        <w:top w:val="none" w:sz="0" w:space="0" w:color="auto"/>
        <w:left w:val="none" w:sz="0" w:space="0" w:color="auto"/>
        <w:bottom w:val="none" w:sz="0" w:space="0" w:color="auto"/>
        <w:right w:val="none" w:sz="0" w:space="0" w:color="auto"/>
      </w:divBdr>
    </w:div>
    <w:div w:id="2095205515">
      <w:bodyDiv w:val="1"/>
      <w:marLeft w:val="0"/>
      <w:marRight w:val="0"/>
      <w:marTop w:val="0"/>
      <w:marBottom w:val="0"/>
      <w:divBdr>
        <w:top w:val="none" w:sz="0" w:space="0" w:color="auto"/>
        <w:left w:val="none" w:sz="0" w:space="0" w:color="auto"/>
        <w:bottom w:val="none" w:sz="0" w:space="0" w:color="auto"/>
        <w:right w:val="none" w:sz="0" w:space="0" w:color="auto"/>
      </w:divBdr>
    </w:div>
    <w:div w:id="2099598787">
      <w:bodyDiv w:val="1"/>
      <w:marLeft w:val="0"/>
      <w:marRight w:val="0"/>
      <w:marTop w:val="0"/>
      <w:marBottom w:val="0"/>
      <w:divBdr>
        <w:top w:val="none" w:sz="0" w:space="0" w:color="auto"/>
        <w:left w:val="none" w:sz="0" w:space="0" w:color="auto"/>
        <w:bottom w:val="none" w:sz="0" w:space="0" w:color="auto"/>
        <w:right w:val="none" w:sz="0" w:space="0" w:color="auto"/>
      </w:divBdr>
    </w:div>
    <w:div w:id="2100985644">
      <w:bodyDiv w:val="1"/>
      <w:marLeft w:val="0"/>
      <w:marRight w:val="0"/>
      <w:marTop w:val="0"/>
      <w:marBottom w:val="0"/>
      <w:divBdr>
        <w:top w:val="none" w:sz="0" w:space="0" w:color="auto"/>
        <w:left w:val="none" w:sz="0" w:space="0" w:color="auto"/>
        <w:bottom w:val="none" w:sz="0" w:space="0" w:color="auto"/>
        <w:right w:val="none" w:sz="0" w:space="0" w:color="auto"/>
      </w:divBdr>
    </w:div>
    <w:div w:id="2104764142">
      <w:bodyDiv w:val="1"/>
      <w:marLeft w:val="0"/>
      <w:marRight w:val="0"/>
      <w:marTop w:val="0"/>
      <w:marBottom w:val="0"/>
      <w:divBdr>
        <w:top w:val="none" w:sz="0" w:space="0" w:color="auto"/>
        <w:left w:val="none" w:sz="0" w:space="0" w:color="auto"/>
        <w:bottom w:val="none" w:sz="0" w:space="0" w:color="auto"/>
        <w:right w:val="none" w:sz="0" w:space="0" w:color="auto"/>
      </w:divBdr>
    </w:div>
    <w:div w:id="2127576289">
      <w:bodyDiv w:val="1"/>
      <w:marLeft w:val="0"/>
      <w:marRight w:val="0"/>
      <w:marTop w:val="0"/>
      <w:marBottom w:val="0"/>
      <w:divBdr>
        <w:top w:val="none" w:sz="0" w:space="0" w:color="auto"/>
        <w:left w:val="none" w:sz="0" w:space="0" w:color="auto"/>
        <w:bottom w:val="none" w:sz="0" w:space="0" w:color="auto"/>
        <w:right w:val="none" w:sz="0" w:space="0" w:color="auto"/>
      </w:divBdr>
    </w:div>
    <w:div w:id="2136093099">
      <w:bodyDiv w:val="1"/>
      <w:marLeft w:val="0"/>
      <w:marRight w:val="0"/>
      <w:marTop w:val="0"/>
      <w:marBottom w:val="0"/>
      <w:divBdr>
        <w:top w:val="none" w:sz="0" w:space="0" w:color="auto"/>
        <w:left w:val="none" w:sz="0" w:space="0" w:color="auto"/>
        <w:bottom w:val="none" w:sz="0" w:space="0" w:color="auto"/>
        <w:right w:val="none" w:sz="0" w:space="0" w:color="auto"/>
      </w:divBdr>
    </w:div>
    <w:div w:id="213971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ordtrend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dinar@ford.com"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orporate.ford.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DAD55AB69F48B4A8B0246FBA45C721E" ma:contentTypeVersion="14" ma:contentTypeDescription="Create a new document." ma:contentTypeScope="" ma:versionID="e8ddac1e9d1a87fa43977fb02847e22e">
  <xsd:schema xmlns:xsd="http://www.w3.org/2001/XMLSchema" xmlns:xs="http://www.w3.org/2001/XMLSchema" xmlns:p="http://schemas.microsoft.com/office/2006/metadata/properties" xmlns:ns3="04745433-98fe-4133-99c3-077e84264ede" targetNamespace="http://schemas.microsoft.com/office/2006/metadata/properties" ma:root="true" ma:fieldsID="bed07693cb6742670324f52fb6e93b01" ns3:_="">
    <xsd:import namespace="04745433-98fe-4133-99c3-077e84264ede"/>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45433-98fe-4133-99c3-077e84264ed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CD5B1-E42E-4CB6-A4C4-5221A1109A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AB5244-60A2-491C-B8B3-EA1E3E164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BC61F2-07E4-45AF-9AFF-CD5DA4562D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6B35C9-C492-416B-A00E-5E490213B45C}">
  <ds:schemaRefs>
    <ds:schemaRef ds:uri="http://schemas.microsoft.com/sharepoint/v3/contenttype/forms"/>
  </ds:schemaRefs>
</ds:datastoreItem>
</file>

<file path=customXml/itemProps5.xml><?xml version="1.0" encoding="utf-8"?>
<ds:datastoreItem xmlns:ds="http://schemas.openxmlformats.org/officeDocument/2006/customXml" ds:itemID="{D02CF214-E728-4400-B5AB-914581E55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45433-98fe-4133-99c3-077e8426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216DD4-FD19-4C1F-AE84-1EA1C30B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8510</CharactersWithSpaces>
  <SharedDoc>false</SharedDoc>
  <HLinks>
    <vt:vector size="72" baseType="variant">
      <vt:variant>
        <vt:i4>4522082</vt:i4>
      </vt:variant>
      <vt:variant>
        <vt:i4>3</vt:i4>
      </vt:variant>
      <vt:variant>
        <vt:i4>0</vt:i4>
      </vt:variant>
      <vt:variant>
        <vt:i4>5</vt:i4>
      </vt:variant>
      <vt:variant>
        <vt:lpwstr>mailto:jcadiz@ford.com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5570637</vt:i4>
      </vt:variant>
      <vt:variant>
        <vt:i4>9</vt:i4>
      </vt:variant>
      <vt:variant>
        <vt:i4>0</vt:i4>
      </vt:variant>
      <vt:variant>
        <vt:i4>5</vt:i4>
      </vt:variant>
      <vt:variant>
        <vt:lpwstr>http://www.instagram.com/ford</vt:lpwstr>
      </vt:variant>
      <vt:variant>
        <vt:lpwstr/>
      </vt:variant>
      <vt:variant>
        <vt:i4>2949136</vt:i4>
      </vt:variant>
      <vt:variant>
        <vt:i4>6</vt:i4>
      </vt:variant>
      <vt:variant>
        <vt:i4>0</vt:i4>
      </vt:variant>
      <vt:variant>
        <vt:i4>5</vt:i4>
      </vt:variant>
      <vt:variant>
        <vt:lpwstr>http://www.medium.com/@ford</vt:lpwstr>
      </vt:variant>
      <vt:variant>
        <vt:lpwstr/>
      </vt:variant>
      <vt:variant>
        <vt:i4>4587594</vt:i4>
      </vt:variant>
      <vt:variant>
        <vt:i4>3</vt:i4>
      </vt:variant>
      <vt:variant>
        <vt:i4>0</vt:i4>
      </vt:variant>
      <vt:variant>
        <vt:i4>5</vt:i4>
      </vt:variant>
      <vt:variant>
        <vt:lpwstr>http://www.facebook.com/ford</vt:lpwstr>
      </vt:variant>
      <vt:variant>
        <vt:lpwstr/>
      </vt:variant>
      <vt:variant>
        <vt:i4>2752567</vt:i4>
      </vt:variant>
      <vt:variant>
        <vt:i4>0</vt:i4>
      </vt:variant>
      <vt:variant>
        <vt:i4>0</vt:i4>
      </vt:variant>
      <vt:variant>
        <vt:i4>5</vt:i4>
      </vt:variant>
      <vt:variant>
        <vt:lpwstr>http://www.twitter.com/ford</vt:lpwstr>
      </vt:variant>
      <vt:variant>
        <vt:lpwstr/>
      </vt:variant>
      <vt:variant>
        <vt:i4>4587594</vt:i4>
      </vt:variant>
      <vt:variant>
        <vt:i4>-1</vt:i4>
      </vt:variant>
      <vt:variant>
        <vt:i4>2052</vt:i4>
      </vt:variant>
      <vt:variant>
        <vt:i4>4</vt:i4>
      </vt:variant>
      <vt:variant>
        <vt:lpwstr>http://www.facebook.com/ford</vt:lpwstr>
      </vt:variant>
      <vt:variant>
        <vt:lpwstr/>
      </vt:variant>
      <vt:variant>
        <vt:i4>1703963</vt:i4>
      </vt:variant>
      <vt:variant>
        <vt:i4>-1</vt:i4>
      </vt:variant>
      <vt:variant>
        <vt:i4>2053</vt:i4>
      </vt:variant>
      <vt:variant>
        <vt:i4>4</vt:i4>
      </vt:variant>
      <vt:variant>
        <vt:lpwstr>http://twitter.com/</vt:lpwstr>
      </vt:variant>
      <vt:variant>
        <vt:lpwstr>!/Ford</vt:lpwstr>
      </vt:variant>
      <vt:variant>
        <vt:i4>4587594</vt:i4>
      </vt:variant>
      <vt:variant>
        <vt:i4>-1</vt:i4>
      </vt:variant>
      <vt:variant>
        <vt:i4>2054</vt:i4>
      </vt:variant>
      <vt:variant>
        <vt:i4>4</vt:i4>
      </vt:variant>
      <vt:variant>
        <vt:lpwstr>http://www.facebook.com/ford</vt:lpwstr>
      </vt:variant>
      <vt:variant>
        <vt:lpwstr/>
      </vt:variant>
      <vt:variant>
        <vt:i4>1703963</vt:i4>
      </vt:variant>
      <vt:variant>
        <vt:i4>-1</vt:i4>
      </vt:variant>
      <vt:variant>
        <vt:i4>2055</vt:i4>
      </vt:variant>
      <vt:variant>
        <vt:i4>4</vt:i4>
      </vt:variant>
      <vt:variant>
        <vt:lpwstr>http://twitter.com/</vt:lpwstr>
      </vt:variant>
      <vt:variant>
        <vt:lpwstr>!/Ford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subject/>
  <dc:creator>Majeske, Diane (D.)</dc:creator>
  <cp:keywords/>
  <dc:description/>
  <cp:lastModifiedBy>Hajar</cp:lastModifiedBy>
  <cp:revision>3</cp:revision>
  <cp:lastPrinted>2019-12-19T20:20:00Z</cp:lastPrinted>
  <dcterms:created xsi:type="dcterms:W3CDTF">2020-12-16T08:26:00Z</dcterms:created>
  <dcterms:modified xsi:type="dcterms:W3CDTF">2020-12-16T08:32:00Z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ool Type">
    <vt:lpwstr>Document Template</vt:lpwstr>
  </property>
  <property fmtid="{D5CDD505-2E9C-101B-9397-08002B2CF9AE}" pid="4" name="ContentTypeId">
    <vt:lpwstr>0x0101004DAD55AB69F48B4A8B0246FBA45C721E</vt:lpwstr>
  </property>
</Properties>
</file>